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F7" w:rsidRPr="00C7046F" w:rsidRDefault="00BF75F7" w:rsidP="00BF75F7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BF75F7" w:rsidRPr="00C7046F" w:rsidRDefault="00BF75F7" w:rsidP="00BF75F7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</w:t>
      </w:r>
      <w:r>
        <w:rPr>
          <w:bCs/>
          <w:color w:val="000000"/>
          <w:sz w:val="28"/>
          <w:szCs w:val="28"/>
          <w:bdr w:val="none" w:sz="0" w:space="0" w:color="auto" w:frame="1"/>
        </w:rPr>
        <w:t>Бальзино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BF75F7" w:rsidRPr="00C7046F" w:rsidRDefault="00BF75F7" w:rsidP="00BF75F7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BF75F7" w:rsidRPr="00C7046F" w:rsidRDefault="00BF75F7" w:rsidP="00BF75F7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F75F7" w:rsidRPr="00C7046F" w:rsidRDefault="00BF75F7" w:rsidP="00BF75F7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РЕШЕНИЕ</w:t>
      </w:r>
    </w:p>
    <w:p w:rsidR="00BF75F7" w:rsidRPr="00C7046F" w:rsidRDefault="00BF75F7" w:rsidP="00BF75F7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F75F7" w:rsidRPr="00C7046F" w:rsidRDefault="00BF75F7" w:rsidP="00BF75F7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30.09.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2022 года                                                                                          № </w:t>
      </w:r>
      <w:r w:rsidR="002441A7">
        <w:rPr>
          <w:bCs/>
          <w:color w:val="000000"/>
          <w:sz w:val="28"/>
          <w:szCs w:val="28"/>
          <w:bdr w:val="none" w:sz="0" w:space="0" w:color="auto" w:frame="1"/>
        </w:rPr>
        <w:t>51</w:t>
      </w:r>
    </w:p>
    <w:p w:rsidR="00BF75F7" w:rsidRPr="00C7046F" w:rsidRDefault="00BF75F7" w:rsidP="00BF75F7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F75F7" w:rsidRPr="00C7046F" w:rsidRDefault="00BF75F7" w:rsidP="00BF75F7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с.</w:t>
      </w:r>
      <w:r w:rsidR="00C94719" w:rsidRPr="00C9471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  <w:bdr w:val="none" w:sz="0" w:space="0" w:color="auto" w:frame="1"/>
        </w:rPr>
        <w:t>Бальзино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7046F">
        <w:rPr>
          <w:b/>
          <w:bCs/>
          <w:color w:val="000000"/>
          <w:sz w:val="32"/>
          <w:szCs w:val="32"/>
        </w:rPr>
        <w:t>Об утверждении Порядка планирования приватизации муниципального имущества, находящегося в собственности сельского поселения «</w:t>
      </w:r>
      <w:r>
        <w:rPr>
          <w:b/>
          <w:bCs/>
          <w:color w:val="000000"/>
          <w:sz w:val="32"/>
          <w:szCs w:val="32"/>
        </w:rPr>
        <w:t>Бальзино</w:t>
      </w:r>
      <w:r w:rsidRPr="00C7046F">
        <w:rPr>
          <w:b/>
          <w:bCs/>
          <w:color w:val="000000"/>
          <w:sz w:val="32"/>
          <w:szCs w:val="32"/>
        </w:rPr>
        <w:t>»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>ветствии с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4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«О приватизации 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а также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5" w:tgtFrame="_blank" w:history="1">
        <w:r w:rsidRPr="00C7046F">
          <w:rPr>
            <w:rStyle w:val="1"/>
            <w:color w:val="0000FF"/>
            <w:sz w:val="28"/>
            <w:szCs w:val="28"/>
          </w:rPr>
          <w:t>от 06.10.2003 № 131-ФЗ</w:t>
        </w:r>
      </w:hyperlink>
      <w:r w:rsidRPr="00C7046F">
        <w:rPr>
          <w:color w:val="000000"/>
          <w:sz w:val="28"/>
          <w:szCs w:val="28"/>
        </w:rPr>
        <w:t> «</w:t>
      </w:r>
      <w:hyperlink r:id="rId6" w:tgtFrame="_blank" w:history="1">
        <w:r w:rsidRPr="00C7046F">
          <w:rPr>
            <w:rStyle w:val="1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 w:rsidRPr="00C7046F">
        <w:rPr>
          <w:color w:val="000000"/>
          <w:sz w:val="28"/>
          <w:szCs w:val="28"/>
        </w:rPr>
        <w:t> в Российской Федерации», Совет сельского поселения «</w:t>
      </w:r>
      <w:r>
        <w:rPr>
          <w:color w:val="000000"/>
          <w:sz w:val="28"/>
          <w:szCs w:val="28"/>
        </w:rPr>
        <w:t>Бальзино</w:t>
      </w:r>
      <w:r w:rsidRPr="00C7046F">
        <w:rPr>
          <w:color w:val="000000"/>
          <w:sz w:val="28"/>
          <w:szCs w:val="28"/>
        </w:rPr>
        <w:t>»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РЕШИЛ: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F75F7" w:rsidRPr="00C7046F" w:rsidRDefault="00BF75F7" w:rsidP="00BF75F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собственности сельского поселения «</w:t>
      </w:r>
      <w:r>
        <w:rPr>
          <w:color w:val="000000"/>
          <w:sz w:val="28"/>
          <w:szCs w:val="28"/>
        </w:rPr>
        <w:t>Бальзино</w:t>
      </w:r>
      <w:r w:rsidRPr="00C7046F">
        <w:rPr>
          <w:color w:val="000000"/>
          <w:sz w:val="28"/>
          <w:szCs w:val="28"/>
        </w:rPr>
        <w:t>».</w:t>
      </w:r>
    </w:p>
    <w:p w:rsidR="00BF75F7" w:rsidRPr="00C7046F" w:rsidRDefault="00BF75F7" w:rsidP="00CC5ACE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C7046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hyperlink r:id="rId7" w:history="1">
        <w:r w:rsidRPr="00C22B78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C22B78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C22B78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C22B78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C7046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  <w:r w:rsidR="00CC5ACE">
        <w:rPr>
          <w:rFonts w:ascii="Times New Roman" w:hAnsi="Times New Roman" w:cs="Times New Roman"/>
          <w:sz w:val="28"/>
          <w:szCs w:val="28"/>
        </w:rPr>
        <w:t xml:space="preserve">   </w:t>
      </w:r>
      <w:r w:rsidRPr="00C7046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C7046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C7046F">
        <w:rPr>
          <w:rFonts w:ascii="Times New Roman" w:hAnsi="Times New Roman" w:cs="Times New Roman"/>
          <w:sz w:val="28"/>
          <w:szCs w:val="28"/>
        </w:rPr>
        <w:t>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              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К.А.Зубарева</w:t>
      </w:r>
      <w:proofErr w:type="spellEnd"/>
      <w:r w:rsidRPr="00C7046F">
        <w:rPr>
          <w:color w:val="000000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BF75F7" w:rsidRDefault="00BF75F7" w:rsidP="00BF75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BF75F7" w:rsidRDefault="00BF75F7" w:rsidP="00BF75F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F75F7" w:rsidRDefault="00BF75F7" w:rsidP="00BF75F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F75F7" w:rsidRDefault="00BF75F7" w:rsidP="00BF75F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F75F7" w:rsidRDefault="00BF75F7" w:rsidP="00BF75F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F75F7" w:rsidRDefault="00BF75F7" w:rsidP="00BF75F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F75F7" w:rsidRDefault="00BF75F7" w:rsidP="00BF75F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75F7" w:rsidRDefault="00BF75F7" w:rsidP="00BF75F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lastRenderedPageBreak/>
        <w:t>УТВЕРЖДЕН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решением Совета 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«Бальзино</w:t>
      </w:r>
      <w:r w:rsidRPr="00C7046F">
        <w:rPr>
          <w:color w:val="000000"/>
        </w:rPr>
        <w:t>»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от30.09.</w:t>
      </w:r>
      <w:r w:rsidRPr="00C7046F">
        <w:rPr>
          <w:color w:val="000000"/>
        </w:rPr>
        <w:t>2022 №</w:t>
      </w:r>
      <w:r w:rsidR="002441A7">
        <w:rPr>
          <w:color w:val="000000"/>
        </w:rPr>
        <w:t>51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собственности сельского поселения «</w:t>
      </w:r>
      <w:r>
        <w:rPr>
          <w:b/>
          <w:bCs/>
          <w:color w:val="000000"/>
          <w:sz w:val="28"/>
          <w:szCs w:val="28"/>
        </w:rPr>
        <w:t>Бальзино</w:t>
      </w:r>
      <w:r w:rsidRPr="00C7046F">
        <w:rPr>
          <w:b/>
          <w:bCs/>
          <w:color w:val="000000"/>
          <w:sz w:val="28"/>
          <w:szCs w:val="28"/>
        </w:rPr>
        <w:t>»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собственности сельского поселения «</w:t>
      </w:r>
      <w:r>
        <w:rPr>
          <w:color w:val="000000"/>
          <w:sz w:val="28"/>
          <w:szCs w:val="28"/>
        </w:rPr>
        <w:t>Бальзино</w:t>
      </w:r>
      <w:r w:rsidRPr="00C7046F"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8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1.2. 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«</w:t>
      </w:r>
      <w:r>
        <w:rPr>
          <w:color w:val="000000"/>
          <w:sz w:val="28"/>
          <w:szCs w:val="28"/>
        </w:rPr>
        <w:t>Бальзино</w:t>
      </w:r>
      <w:r w:rsidRPr="00C7046F">
        <w:rPr>
          <w:color w:val="000000"/>
          <w:sz w:val="28"/>
          <w:szCs w:val="28"/>
        </w:rPr>
        <w:t>» (далее - муниципальное имущество).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администрации сельского поселения «</w:t>
      </w:r>
      <w:r>
        <w:rPr>
          <w:color w:val="000000"/>
          <w:sz w:val="28"/>
          <w:szCs w:val="28"/>
        </w:rPr>
        <w:t>Бальзино</w:t>
      </w:r>
      <w:r w:rsidRPr="00C7046F">
        <w:rPr>
          <w:color w:val="000000"/>
          <w:sz w:val="28"/>
          <w:szCs w:val="28"/>
        </w:rPr>
        <w:t>» (далее по тексту – администрация).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Главы сельского поселения «</w:t>
      </w:r>
      <w:r>
        <w:rPr>
          <w:color w:val="000000"/>
          <w:sz w:val="28"/>
          <w:szCs w:val="28"/>
        </w:rPr>
        <w:t>Бальзино</w:t>
      </w:r>
      <w:r w:rsidRPr="00C7046F">
        <w:rPr>
          <w:color w:val="000000"/>
          <w:sz w:val="28"/>
          <w:szCs w:val="28"/>
        </w:rPr>
        <w:t>», депутатов Совета сельского поселения «</w:t>
      </w:r>
      <w:r>
        <w:rPr>
          <w:color w:val="000000"/>
          <w:sz w:val="28"/>
          <w:szCs w:val="28"/>
        </w:rPr>
        <w:t>Бальзино</w:t>
      </w:r>
      <w:r w:rsidRPr="00C7046F">
        <w:rPr>
          <w:color w:val="000000"/>
          <w:sz w:val="28"/>
          <w:szCs w:val="28"/>
        </w:rPr>
        <w:t>»,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lastRenderedPageBreak/>
        <w:t xml:space="preserve">2.2. Для разработки прогнозных планов </w:t>
      </w:r>
      <w:proofErr w:type="gramStart"/>
      <w:r w:rsidRPr="00C7046F">
        <w:rPr>
          <w:color w:val="000000"/>
          <w:sz w:val="28"/>
          <w:szCs w:val="28"/>
        </w:rPr>
        <w:t>приватизации</w:t>
      </w:r>
      <w:proofErr w:type="gramEnd"/>
      <w:r w:rsidRPr="00C7046F">
        <w:rPr>
          <w:color w:val="000000"/>
          <w:sz w:val="28"/>
          <w:szCs w:val="28"/>
        </w:rPr>
        <w:t xml:space="preserve">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>сельского поселения «</w:t>
      </w:r>
      <w:r>
        <w:rPr>
          <w:color w:val="000000"/>
          <w:sz w:val="28"/>
          <w:szCs w:val="28"/>
        </w:rPr>
        <w:t>Бальзино</w:t>
      </w:r>
      <w:r w:rsidRPr="00C7046F">
        <w:rPr>
          <w:color w:val="000000"/>
          <w:sz w:val="28"/>
          <w:szCs w:val="28"/>
        </w:rPr>
        <w:t>» на рассмотрение.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решением Совета сельского поселения «Бальзино»</w:t>
      </w:r>
      <w:r w:rsidRPr="00C7046F">
        <w:rPr>
          <w:color w:val="000000"/>
          <w:sz w:val="28"/>
          <w:szCs w:val="28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решения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BF75F7" w:rsidRPr="00C7046F" w:rsidRDefault="00BF75F7" w:rsidP="00BF75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2.8. 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</w:p>
    <w:p w:rsidR="00BF75F7" w:rsidRDefault="00BF75F7" w:rsidP="00BF75F7"/>
    <w:p w:rsidR="00BF75F7" w:rsidRDefault="00BF75F7" w:rsidP="00BF75F7"/>
    <w:p w:rsidR="00B32DEE" w:rsidRDefault="00B32DEE"/>
    <w:sectPr w:rsidR="00B32DEE" w:rsidSect="002126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85"/>
    <w:rsid w:val="002441A7"/>
    <w:rsid w:val="00965F85"/>
    <w:rsid w:val="00B32DEE"/>
    <w:rsid w:val="00BF75F7"/>
    <w:rsid w:val="00C94719"/>
    <w:rsid w:val="00C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7E1B-C935-4DC0-9E65-9D2FE29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F75F7"/>
  </w:style>
  <w:style w:type="paragraph" w:styleId="a4">
    <w:name w:val="Balloon Text"/>
    <w:basedOn w:val="a"/>
    <w:link w:val="a5"/>
    <w:uiPriority w:val="99"/>
    <w:semiHidden/>
    <w:unhideWhenUsed/>
    <w:rsid w:val="00C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EDE0023-A5D1-4B11-8881-70505F2FB9C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3;&#1072;&#1083;&#1100;&#1079;&#1080;&#1085;&#1086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6EDE0023-A5D1-4B11-8881-70505F2FB9C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2022-10-05T06:06:00Z</cp:lastPrinted>
  <dcterms:created xsi:type="dcterms:W3CDTF">2022-10-05T06:06:00Z</dcterms:created>
  <dcterms:modified xsi:type="dcterms:W3CDTF">2022-10-05T06:06:00Z</dcterms:modified>
</cp:coreProperties>
</file>