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E3" w:rsidRDefault="00EB04E3" w:rsidP="004E3B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</w:p>
    <w:p w:rsidR="00EB04E3" w:rsidRPr="00212673" w:rsidRDefault="00EB04E3" w:rsidP="00EB04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126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«Бальзино»</w:t>
      </w:r>
    </w:p>
    <w:p w:rsidR="00EB04E3" w:rsidRPr="00212673" w:rsidRDefault="00EB04E3" w:rsidP="00EB04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B04E3" w:rsidRPr="00212673" w:rsidRDefault="00EB04E3" w:rsidP="00EB04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126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EB04E3" w:rsidRPr="00212673" w:rsidRDefault="00EB04E3" w:rsidP="00EB04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B04E3" w:rsidRPr="00212673" w:rsidRDefault="00C31A9B" w:rsidP="00EB04E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24</w:t>
      </w:r>
      <w:r w:rsidR="00EB04E3">
        <w:rPr>
          <w:rFonts w:ascii="Times New Roman" w:eastAsia="SimSun" w:hAnsi="Times New Roman" w:cs="Times New Roman"/>
          <w:sz w:val="28"/>
          <w:szCs w:val="28"/>
          <w:lang w:eastAsia="zh-CN"/>
        </w:rPr>
        <w:t>.12</w:t>
      </w:r>
      <w:r w:rsidR="00EB04E3" w:rsidRPr="00212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.2022 года                                                                       № </w:t>
      </w:r>
      <w:r w:rsidR="00EB04E3">
        <w:rPr>
          <w:rFonts w:ascii="Times New Roman" w:eastAsia="SimSun" w:hAnsi="Times New Roman" w:cs="Times New Roman"/>
          <w:sz w:val="28"/>
          <w:szCs w:val="28"/>
          <w:lang w:eastAsia="zh-CN"/>
        </w:rPr>
        <w:t>62</w:t>
      </w:r>
    </w:p>
    <w:p w:rsidR="00EB04E3" w:rsidRPr="00212673" w:rsidRDefault="00EB04E3" w:rsidP="00EB04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04E3" w:rsidRPr="00212673" w:rsidRDefault="00EB04E3" w:rsidP="00EB04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2673">
        <w:rPr>
          <w:rFonts w:ascii="Times New Roman" w:eastAsia="SimSun" w:hAnsi="Times New Roman" w:cs="Times New Roman"/>
          <w:sz w:val="28"/>
          <w:szCs w:val="28"/>
          <w:lang w:eastAsia="zh-CN"/>
        </w:rPr>
        <w:t>с. Бальзино</w:t>
      </w:r>
    </w:p>
    <w:p w:rsidR="00EB04E3" w:rsidRPr="00212673" w:rsidRDefault="00EB04E3" w:rsidP="00EB04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04E3" w:rsidRPr="00212673" w:rsidRDefault="00EB04E3" w:rsidP="00EB04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673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C31A9B" w:rsidRPr="00212673">
        <w:rPr>
          <w:rFonts w:ascii="Times New Roman" w:eastAsia="Calibri" w:hAnsi="Times New Roman" w:cs="Times New Roman"/>
          <w:b/>
          <w:sz w:val="28"/>
          <w:szCs w:val="28"/>
        </w:rPr>
        <w:t>бюджет сельского</w:t>
      </w:r>
      <w:r w:rsidRPr="00212673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«Бальзино»</w:t>
      </w:r>
    </w:p>
    <w:p w:rsidR="00EB04E3" w:rsidRPr="00212673" w:rsidRDefault="00C31A9B" w:rsidP="00EB04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673">
        <w:rPr>
          <w:rFonts w:ascii="Times New Roman" w:eastAsia="Calibri" w:hAnsi="Times New Roman" w:cs="Times New Roman"/>
          <w:b/>
          <w:sz w:val="28"/>
          <w:szCs w:val="28"/>
        </w:rPr>
        <w:t>на 2022</w:t>
      </w:r>
      <w:r w:rsidR="00EB04E3" w:rsidRPr="0021267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B04E3" w:rsidRPr="00212673" w:rsidRDefault="00EB04E3" w:rsidP="00EB04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B04E3" w:rsidRPr="00212673" w:rsidRDefault="00EB04E3" w:rsidP="00EB04E3">
      <w:pPr>
        <w:rPr>
          <w:rFonts w:ascii="Times New Roman" w:eastAsia="Calibri" w:hAnsi="Times New Roman" w:cs="Times New Roman"/>
          <w:sz w:val="28"/>
          <w:szCs w:val="28"/>
        </w:rPr>
      </w:pPr>
      <w:r w:rsidRPr="00212673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СП «Бальзино» «О бюджете сельского поселения Бальзино на 2021 год» № 41 от 20.12.2021г.</w:t>
      </w:r>
    </w:p>
    <w:p w:rsidR="00EB04E3" w:rsidRPr="00212673" w:rsidRDefault="00EB04E3" w:rsidP="00EB04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2673">
        <w:rPr>
          <w:rFonts w:ascii="Times New Roman" w:eastAsia="Calibri" w:hAnsi="Times New Roman" w:cs="Times New Roman"/>
          <w:sz w:val="28"/>
          <w:szCs w:val="28"/>
        </w:rPr>
        <w:t>Внести изменения в бюджет СП «Бальзино» на 2022 год к решению Совета сельского поселения «Бальзино» об утверждении бюджета сельского поселения «Бальзино» на 2022 год от 20.12.2021 года за №41 следующие изменения:</w:t>
      </w:r>
    </w:p>
    <w:p w:rsidR="00EB04E3" w:rsidRPr="00212673" w:rsidRDefault="00EB04E3" w:rsidP="00EB04E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2673">
        <w:rPr>
          <w:rFonts w:ascii="Times New Roman" w:eastAsia="Calibri" w:hAnsi="Times New Roman" w:cs="Times New Roman"/>
          <w:sz w:val="28"/>
          <w:szCs w:val="28"/>
        </w:rPr>
        <w:t>- в приложение 1 «Поступление доходов в бюджет сельского поселения по основным источникам»;</w:t>
      </w:r>
    </w:p>
    <w:p w:rsidR="00EB04E3" w:rsidRPr="00212673" w:rsidRDefault="00EB04E3" w:rsidP="00EB04E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2673">
        <w:rPr>
          <w:rFonts w:ascii="Times New Roman" w:eastAsia="Calibri" w:hAnsi="Times New Roman" w:cs="Times New Roman"/>
          <w:sz w:val="28"/>
          <w:szCs w:val="28"/>
        </w:rPr>
        <w:t>- в приложение 2 «Распределение бюджетных ассигнований по разделам, подразделам, целевым статьям и видам расходов классификации расходов бюджетов сельского поселения «Бальзино».</w:t>
      </w:r>
    </w:p>
    <w:p w:rsidR="00EB04E3" w:rsidRPr="00212673" w:rsidRDefault="00EB04E3" w:rsidP="00EB04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67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5" w:history="1">
        <w:r w:rsidRPr="00212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212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Pr="00212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бальзино.рф</w:t>
        </w:r>
        <w:proofErr w:type="spellEnd"/>
        <w:r w:rsidRPr="00212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212673">
        <w:rPr>
          <w:rFonts w:ascii="Times New Roman" w:hAnsi="Times New Roman" w:cs="Times New Roman"/>
          <w:sz w:val="28"/>
          <w:szCs w:val="28"/>
        </w:rPr>
        <w:t>.</w:t>
      </w:r>
    </w:p>
    <w:p w:rsidR="00EB04E3" w:rsidRPr="00212673" w:rsidRDefault="00EB04E3" w:rsidP="00EB04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67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04E3" w:rsidRPr="00212673" w:rsidRDefault="00EB04E3" w:rsidP="00EB04E3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EB04E3" w:rsidRPr="00212673" w:rsidRDefault="00EB04E3" w:rsidP="00EB04E3">
      <w:pPr>
        <w:rPr>
          <w:rFonts w:ascii="Calibri" w:eastAsia="Calibri" w:hAnsi="Calibri" w:cs="Times New Roman"/>
          <w:sz w:val="28"/>
          <w:szCs w:val="28"/>
        </w:rPr>
      </w:pPr>
    </w:p>
    <w:p w:rsidR="00EB04E3" w:rsidRPr="00212673" w:rsidRDefault="00EB04E3" w:rsidP="00EB04E3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04E3" w:rsidRPr="00212673" w:rsidRDefault="00EB04E3" w:rsidP="00EB04E3">
      <w:pPr>
        <w:suppressAutoHyphens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673">
        <w:rPr>
          <w:rFonts w:ascii="Times New Roman" w:eastAsia="Calibri" w:hAnsi="Times New Roman" w:cs="Times New Roman"/>
          <w:bCs/>
          <w:sz w:val="28"/>
          <w:szCs w:val="28"/>
        </w:rPr>
        <w:t xml:space="preserve">Глава сельского поселения </w:t>
      </w:r>
      <w:r w:rsidRPr="0021267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267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</w:t>
      </w:r>
      <w:proofErr w:type="spellStart"/>
      <w:r w:rsidRPr="00212673">
        <w:rPr>
          <w:rFonts w:ascii="Times New Roman" w:eastAsia="Calibri" w:hAnsi="Times New Roman" w:cs="Times New Roman"/>
          <w:bCs/>
          <w:sz w:val="28"/>
          <w:szCs w:val="28"/>
        </w:rPr>
        <w:t>К.А.Зубарева</w:t>
      </w:r>
      <w:proofErr w:type="spellEnd"/>
    </w:p>
    <w:p w:rsidR="00EB04E3" w:rsidRPr="00212673" w:rsidRDefault="00EB04E3" w:rsidP="00EB04E3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04E3" w:rsidRPr="00212673" w:rsidRDefault="00EB04E3" w:rsidP="00EB04E3">
      <w:pPr>
        <w:rPr>
          <w:rFonts w:ascii="Calibri" w:eastAsia="Calibri" w:hAnsi="Calibri" w:cs="Times New Roman"/>
        </w:rPr>
      </w:pPr>
    </w:p>
    <w:p w:rsidR="00EB04E3" w:rsidRDefault="00EB04E3" w:rsidP="00EB04E3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E669D" w:rsidRDefault="008E669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3"/>
        <w:gridCol w:w="3479"/>
        <w:gridCol w:w="1118"/>
      </w:tblGrid>
      <w:tr w:rsidR="001E775B" w:rsidRPr="001E775B" w:rsidTr="001E775B">
        <w:trPr>
          <w:trHeight w:val="300"/>
        </w:trPr>
        <w:tc>
          <w:tcPr>
            <w:tcW w:w="4133" w:type="dxa"/>
            <w:noWrap/>
            <w:hideMark/>
          </w:tcPr>
          <w:p w:rsidR="001E775B" w:rsidRPr="001E775B" w:rsidRDefault="001E775B" w:rsidP="001E775B">
            <w:bookmarkStart w:id="1" w:name="RANGE!A2:C85"/>
            <w:bookmarkEnd w:id="1"/>
          </w:p>
        </w:tc>
        <w:tc>
          <w:tcPr>
            <w:tcW w:w="3479" w:type="dxa"/>
            <w:noWrap/>
            <w:hideMark/>
          </w:tcPr>
          <w:p w:rsidR="001E775B" w:rsidRPr="001E775B" w:rsidRDefault="001E775B" w:rsidP="001E775B">
            <w:r>
              <w:t xml:space="preserve">      ПРИЛОЖЕНИЕ № 1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/>
        </w:tc>
      </w:tr>
      <w:tr w:rsidR="001E775B" w:rsidRPr="001E775B" w:rsidTr="001E775B">
        <w:trPr>
          <w:trHeight w:val="315"/>
        </w:trPr>
        <w:tc>
          <w:tcPr>
            <w:tcW w:w="7612" w:type="dxa"/>
            <w:gridSpan w:val="2"/>
            <w:noWrap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 xml:space="preserve">                             Поступления доходов в бюджет сельского поселения 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>
            <w:pPr>
              <w:rPr>
                <w:b/>
                <w:bCs/>
              </w:rPr>
            </w:pPr>
          </w:p>
        </w:tc>
      </w:tr>
      <w:tr w:rsidR="001E775B" w:rsidRPr="001E775B" w:rsidTr="001E775B">
        <w:trPr>
          <w:trHeight w:val="315"/>
        </w:trPr>
        <w:tc>
          <w:tcPr>
            <w:tcW w:w="4133" w:type="dxa"/>
            <w:noWrap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 xml:space="preserve">                                               по основным источникам на 2017 год</w:t>
            </w:r>
          </w:p>
        </w:tc>
        <w:tc>
          <w:tcPr>
            <w:tcW w:w="3479" w:type="dxa"/>
            <w:noWrap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 xml:space="preserve">по </w:t>
            </w:r>
            <w:proofErr w:type="spellStart"/>
            <w:r w:rsidRPr="001E775B">
              <w:rPr>
                <w:b/>
                <w:bCs/>
              </w:rPr>
              <w:t>основныи</w:t>
            </w:r>
            <w:proofErr w:type="spellEnd"/>
            <w:r w:rsidRPr="001E775B">
              <w:rPr>
                <w:b/>
                <w:bCs/>
              </w:rPr>
              <w:t xml:space="preserve"> источникам 2023 год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>
            <w:pPr>
              <w:rPr>
                <w:b/>
                <w:bCs/>
              </w:rPr>
            </w:pPr>
          </w:p>
        </w:tc>
      </w:tr>
      <w:tr w:rsidR="001E775B" w:rsidRPr="001E775B" w:rsidTr="001E775B">
        <w:trPr>
          <w:trHeight w:val="300"/>
        </w:trPr>
        <w:tc>
          <w:tcPr>
            <w:tcW w:w="4133" w:type="dxa"/>
            <w:noWrap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 xml:space="preserve"> </w:t>
            </w:r>
          </w:p>
        </w:tc>
        <w:tc>
          <w:tcPr>
            <w:tcW w:w="3479" w:type="dxa"/>
            <w:noWrap/>
            <w:hideMark/>
          </w:tcPr>
          <w:p w:rsidR="001E775B" w:rsidRPr="001E775B" w:rsidRDefault="001E775B">
            <w:pPr>
              <w:rPr>
                <w:b/>
                <w:bCs/>
              </w:rPr>
            </w:pPr>
          </w:p>
        </w:tc>
        <w:tc>
          <w:tcPr>
            <w:tcW w:w="1082" w:type="dxa"/>
            <w:noWrap/>
            <w:hideMark/>
          </w:tcPr>
          <w:p w:rsidR="001E775B" w:rsidRPr="001E775B" w:rsidRDefault="001E775B"/>
        </w:tc>
      </w:tr>
      <w:tr w:rsidR="001E775B" w:rsidRPr="001E775B" w:rsidTr="001E775B">
        <w:trPr>
          <w:trHeight w:val="509"/>
        </w:trPr>
        <w:tc>
          <w:tcPr>
            <w:tcW w:w="4133" w:type="dxa"/>
            <w:vMerge w:val="restart"/>
            <w:hideMark/>
          </w:tcPr>
          <w:p w:rsidR="001E775B" w:rsidRPr="001E775B" w:rsidRDefault="001E775B" w:rsidP="001E775B">
            <w:r w:rsidRPr="001E775B">
              <w:t>Код бюджетной классификации Российской Федерации</w:t>
            </w:r>
          </w:p>
        </w:tc>
        <w:tc>
          <w:tcPr>
            <w:tcW w:w="3479" w:type="dxa"/>
            <w:vMerge w:val="restart"/>
            <w:hideMark/>
          </w:tcPr>
          <w:p w:rsidR="001E775B" w:rsidRPr="001E775B" w:rsidRDefault="001E775B" w:rsidP="001E775B">
            <w:r w:rsidRPr="001E775B">
              <w:t>Наименование доходов</w:t>
            </w:r>
          </w:p>
        </w:tc>
        <w:tc>
          <w:tcPr>
            <w:tcW w:w="1082" w:type="dxa"/>
            <w:vMerge w:val="restart"/>
            <w:hideMark/>
          </w:tcPr>
          <w:p w:rsidR="001E775B" w:rsidRPr="001E775B" w:rsidRDefault="001E775B" w:rsidP="001E775B">
            <w:r w:rsidRPr="001E775B">
              <w:t>Сумма (</w:t>
            </w:r>
            <w:proofErr w:type="spellStart"/>
            <w:r w:rsidRPr="001E775B">
              <w:t>тыс.руб</w:t>
            </w:r>
            <w:proofErr w:type="spellEnd"/>
            <w:r w:rsidRPr="001E775B">
              <w:t>.)</w:t>
            </w:r>
          </w:p>
        </w:tc>
      </w:tr>
      <w:tr w:rsidR="001E775B" w:rsidRPr="001E775B" w:rsidTr="001E775B">
        <w:trPr>
          <w:trHeight w:val="525"/>
        </w:trPr>
        <w:tc>
          <w:tcPr>
            <w:tcW w:w="4133" w:type="dxa"/>
            <w:vMerge/>
            <w:hideMark/>
          </w:tcPr>
          <w:p w:rsidR="001E775B" w:rsidRPr="001E775B" w:rsidRDefault="001E775B"/>
        </w:tc>
        <w:tc>
          <w:tcPr>
            <w:tcW w:w="3479" w:type="dxa"/>
            <w:vMerge/>
            <w:hideMark/>
          </w:tcPr>
          <w:p w:rsidR="001E775B" w:rsidRPr="001E775B" w:rsidRDefault="001E775B"/>
        </w:tc>
        <w:tc>
          <w:tcPr>
            <w:tcW w:w="1082" w:type="dxa"/>
            <w:vMerge/>
            <w:hideMark/>
          </w:tcPr>
          <w:p w:rsidR="001E775B" w:rsidRPr="001E775B" w:rsidRDefault="001E775B"/>
        </w:tc>
      </w:tr>
      <w:tr w:rsidR="001E775B" w:rsidRPr="001E775B" w:rsidTr="001E775B">
        <w:trPr>
          <w:trHeight w:val="315"/>
        </w:trPr>
        <w:tc>
          <w:tcPr>
            <w:tcW w:w="4133" w:type="dxa"/>
            <w:noWrap/>
            <w:hideMark/>
          </w:tcPr>
          <w:p w:rsidR="001E775B" w:rsidRPr="001E775B" w:rsidRDefault="001E775B" w:rsidP="001E775B">
            <w:r w:rsidRPr="001E775B">
              <w:t>1</w:t>
            </w:r>
          </w:p>
        </w:tc>
        <w:tc>
          <w:tcPr>
            <w:tcW w:w="3479" w:type="dxa"/>
            <w:hideMark/>
          </w:tcPr>
          <w:p w:rsidR="001E775B" w:rsidRPr="001E775B" w:rsidRDefault="001E775B" w:rsidP="001E775B">
            <w:r w:rsidRPr="001E775B">
              <w:t>2</w:t>
            </w:r>
          </w:p>
        </w:tc>
        <w:tc>
          <w:tcPr>
            <w:tcW w:w="1082" w:type="dxa"/>
            <w:hideMark/>
          </w:tcPr>
          <w:p w:rsidR="001E775B" w:rsidRPr="001E775B" w:rsidRDefault="001E775B" w:rsidP="001E775B">
            <w:r w:rsidRPr="001E775B">
              <w:t>3</w:t>
            </w:r>
          </w:p>
        </w:tc>
      </w:tr>
      <w:tr w:rsidR="001E775B" w:rsidRPr="001E775B" w:rsidTr="001E775B">
        <w:trPr>
          <w:trHeight w:val="405"/>
        </w:trPr>
        <w:tc>
          <w:tcPr>
            <w:tcW w:w="4133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000 1 00 00000 00 0000 000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 xml:space="preserve"> Д О Х О Д Ы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730,0</w:t>
            </w:r>
          </w:p>
        </w:tc>
      </w:tr>
      <w:tr w:rsidR="001E775B" w:rsidRPr="001E775B" w:rsidTr="001E775B">
        <w:trPr>
          <w:trHeight w:val="405"/>
        </w:trPr>
        <w:tc>
          <w:tcPr>
            <w:tcW w:w="4133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182 1 01 00000 00 0000 000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</w:tr>
      <w:tr w:rsidR="001E775B" w:rsidRPr="001E775B" w:rsidTr="001E775B">
        <w:trPr>
          <w:trHeight w:val="390"/>
        </w:trPr>
        <w:tc>
          <w:tcPr>
            <w:tcW w:w="4133" w:type="dxa"/>
            <w:noWrap/>
            <w:hideMark/>
          </w:tcPr>
          <w:p w:rsidR="001E775B" w:rsidRPr="001E775B" w:rsidRDefault="001E775B" w:rsidP="001E775B">
            <w:r w:rsidRPr="001E775B">
              <w:t>182 1 01 02010 01 0000 110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r w:rsidRPr="001E775B">
              <w:t>Налог на доходы физических лиц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r w:rsidRPr="001E775B">
              <w:t>103,0</w:t>
            </w:r>
          </w:p>
        </w:tc>
      </w:tr>
      <w:tr w:rsidR="001E775B" w:rsidRPr="001E775B" w:rsidTr="001E775B">
        <w:trPr>
          <w:trHeight w:val="390"/>
        </w:trPr>
        <w:tc>
          <w:tcPr>
            <w:tcW w:w="4133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182 1 05 00000 00 0000 000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</w:tr>
      <w:tr w:rsidR="001E775B" w:rsidRPr="001E775B" w:rsidTr="001E775B">
        <w:trPr>
          <w:trHeight w:val="390"/>
        </w:trPr>
        <w:tc>
          <w:tcPr>
            <w:tcW w:w="4133" w:type="dxa"/>
            <w:noWrap/>
            <w:hideMark/>
          </w:tcPr>
          <w:p w:rsidR="001E775B" w:rsidRPr="001E775B" w:rsidRDefault="001E775B" w:rsidP="001E775B">
            <w:r w:rsidRPr="001E775B">
              <w:t>182 1 05 03010 01 0000 110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r w:rsidRPr="001E775B">
              <w:t>Единый сельскохозяйственный налог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</w:tr>
      <w:tr w:rsidR="001E775B" w:rsidRPr="001E775B" w:rsidTr="001E775B">
        <w:trPr>
          <w:trHeight w:val="420"/>
        </w:trPr>
        <w:tc>
          <w:tcPr>
            <w:tcW w:w="4133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182 1 06 00000 00 0000 000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НАЛОГ НА ИМУЩЕСТВО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</w:tr>
      <w:tr w:rsidR="001E775B" w:rsidRPr="001E775B" w:rsidTr="001E775B">
        <w:trPr>
          <w:trHeight w:val="330"/>
        </w:trPr>
        <w:tc>
          <w:tcPr>
            <w:tcW w:w="4133" w:type="dxa"/>
            <w:hideMark/>
          </w:tcPr>
          <w:p w:rsidR="001E775B" w:rsidRPr="001E775B" w:rsidRDefault="001E775B" w:rsidP="001E775B">
            <w:r w:rsidRPr="001E775B">
              <w:t>182 1 06 01030 10 0000 110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r w:rsidRPr="001E775B">
              <w:t>Налог на имущество физических лиц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r w:rsidRPr="001E775B">
              <w:t>62,0</w:t>
            </w:r>
          </w:p>
        </w:tc>
      </w:tr>
      <w:tr w:rsidR="001E775B" w:rsidRPr="001E775B" w:rsidTr="001E775B">
        <w:trPr>
          <w:trHeight w:val="330"/>
        </w:trPr>
        <w:tc>
          <w:tcPr>
            <w:tcW w:w="4133" w:type="dxa"/>
            <w:hideMark/>
          </w:tcPr>
          <w:p w:rsidR="001E775B" w:rsidRPr="001E775B" w:rsidRDefault="001E775B" w:rsidP="001E775B">
            <w:r w:rsidRPr="001E775B">
              <w:t>182106 06033 1 00000 110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r w:rsidRPr="001E775B">
              <w:t xml:space="preserve">земельный налог </w:t>
            </w:r>
            <w:proofErr w:type="spellStart"/>
            <w:r w:rsidRPr="001E775B">
              <w:t>сорганизаций</w:t>
            </w:r>
            <w:proofErr w:type="spellEnd"/>
            <w:r w:rsidRPr="001E775B">
              <w:t xml:space="preserve"> </w:t>
            </w:r>
            <w:proofErr w:type="spellStart"/>
            <w:r w:rsidRPr="001E775B">
              <w:t>обладающ.зем.участкомв</w:t>
            </w:r>
            <w:proofErr w:type="spellEnd"/>
            <w:r w:rsidRPr="001E775B">
              <w:t xml:space="preserve"> </w:t>
            </w:r>
            <w:proofErr w:type="spellStart"/>
            <w:r w:rsidRPr="001E775B">
              <w:t>границахсельскихпоселений</w:t>
            </w:r>
            <w:proofErr w:type="spellEnd"/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r w:rsidRPr="001E775B">
              <w:t>235,0</w:t>
            </w:r>
          </w:p>
        </w:tc>
      </w:tr>
      <w:tr w:rsidR="001E775B" w:rsidRPr="001E775B" w:rsidTr="001E775B">
        <w:trPr>
          <w:trHeight w:val="330"/>
        </w:trPr>
        <w:tc>
          <w:tcPr>
            <w:tcW w:w="4133" w:type="dxa"/>
            <w:hideMark/>
          </w:tcPr>
          <w:p w:rsidR="001E775B" w:rsidRPr="001E775B" w:rsidRDefault="001E775B" w:rsidP="001E775B">
            <w:r w:rsidRPr="001E775B">
              <w:t>182 1 06 06043 10 0000 110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r w:rsidRPr="001E775B">
              <w:t>Земельный налог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r w:rsidRPr="001E775B">
              <w:t>330,0</w:t>
            </w:r>
          </w:p>
        </w:tc>
      </w:tr>
      <w:tr w:rsidR="001E775B" w:rsidRPr="001E775B" w:rsidTr="001E775B">
        <w:trPr>
          <w:trHeight w:val="360"/>
        </w:trPr>
        <w:tc>
          <w:tcPr>
            <w:tcW w:w="4133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6063,2</w:t>
            </w:r>
          </w:p>
        </w:tc>
      </w:tr>
      <w:tr w:rsidR="001E775B" w:rsidRPr="001E775B" w:rsidTr="001E775B">
        <w:trPr>
          <w:trHeight w:val="630"/>
        </w:trPr>
        <w:tc>
          <w:tcPr>
            <w:tcW w:w="4133" w:type="dxa"/>
            <w:noWrap/>
            <w:hideMark/>
          </w:tcPr>
          <w:p w:rsidR="001E775B" w:rsidRPr="001E775B" w:rsidRDefault="001E775B" w:rsidP="001E775B">
            <w:r w:rsidRPr="001E775B">
              <w:t>802 2 02 15001 10 0000 150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r w:rsidRPr="001E775B">
              <w:t xml:space="preserve">Дотации бюджетам поселений на выравнивание </w:t>
            </w:r>
            <w:proofErr w:type="gramStart"/>
            <w:r w:rsidRPr="001E775B">
              <w:t>бюджетной  обеспеченности</w:t>
            </w:r>
            <w:proofErr w:type="gramEnd"/>
            <w:r w:rsidRPr="001E775B">
              <w:t xml:space="preserve"> 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r w:rsidRPr="001E775B">
              <w:t>6063,2</w:t>
            </w:r>
          </w:p>
        </w:tc>
      </w:tr>
      <w:tr w:rsidR="001E775B" w:rsidRPr="001E775B" w:rsidTr="001E775B">
        <w:trPr>
          <w:trHeight w:val="675"/>
        </w:trPr>
        <w:tc>
          <w:tcPr>
            <w:tcW w:w="4133" w:type="dxa"/>
            <w:noWrap/>
            <w:hideMark/>
          </w:tcPr>
          <w:p w:rsidR="001E775B" w:rsidRPr="001E775B" w:rsidRDefault="001E775B" w:rsidP="001E775B">
            <w:r w:rsidRPr="001E775B">
              <w:t>802 2 02 15002 10 0000 150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r w:rsidRPr="001E775B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</w:tr>
      <w:tr w:rsidR="001E775B" w:rsidRPr="001E775B" w:rsidTr="001E775B">
        <w:trPr>
          <w:trHeight w:val="15"/>
        </w:trPr>
        <w:tc>
          <w:tcPr>
            <w:tcW w:w="4133" w:type="dxa"/>
            <w:hideMark/>
          </w:tcPr>
          <w:p w:rsidR="001E775B" w:rsidRPr="001E775B" w:rsidRDefault="001E775B" w:rsidP="001E775B">
            <w:r w:rsidRPr="001E775B">
              <w:t>000 202 02077 05 0000 151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r w:rsidRPr="001E775B">
              <w:t xml:space="preserve">Субсидии бюджетам муниципальных районов на </w:t>
            </w:r>
            <w:proofErr w:type="spellStart"/>
            <w:r w:rsidRPr="001E775B">
              <w:t>софинансирование</w:t>
            </w:r>
            <w:proofErr w:type="spellEnd"/>
            <w:r w:rsidRPr="001E775B">
              <w:t xml:space="preserve"> объектов </w:t>
            </w:r>
            <w:r w:rsidRPr="001E775B">
              <w:lastRenderedPageBreak/>
              <w:t>капитального строительства муниципальной собственности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r w:rsidRPr="001E775B">
              <w:lastRenderedPageBreak/>
              <w:t> </w:t>
            </w:r>
          </w:p>
        </w:tc>
      </w:tr>
      <w:tr w:rsidR="001E775B" w:rsidRPr="001E775B" w:rsidTr="001E775B">
        <w:trPr>
          <w:trHeight w:val="15"/>
        </w:trPr>
        <w:tc>
          <w:tcPr>
            <w:tcW w:w="4133" w:type="dxa"/>
            <w:hideMark/>
          </w:tcPr>
          <w:p w:rsidR="001E775B" w:rsidRPr="001E775B" w:rsidRDefault="001E775B" w:rsidP="001E775B">
            <w:r w:rsidRPr="001E775B">
              <w:lastRenderedPageBreak/>
              <w:t>000 202 03002 05 0000 151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r w:rsidRPr="001E775B">
              <w:t>Субвенции бюджетам муниципальных районов на осуществление государственных полномочий по подготовке и проведению статистических переписей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</w:tr>
      <w:tr w:rsidR="001E775B" w:rsidRPr="001E775B" w:rsidTr="001E775B">
        <w:trPr>
          <w:trHeight w:val="765"/>
        </w:trPr>
        <w:tc>
          <w:tcPr>
            <w:tcW w:w="4133" w:type="dxa"/>
            <w:noWrap/>
            <w:hideMark/>
          </w:tcPr>
          <w:p w:rsidR="001E775B" w:rsidRPr="001E775B" w:rsidRDefault="001E775B" w:rsidP="001E775B">
            <w:r w:rsidRPr="001E775B">
              <w:t>802 2 02 351 1810 0000 150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r w:rsidRPr="001E775B">
              <w:t>Субвенции бюджетам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r w:rsidRPr="001E775B">
              <w:t>170,3</w:t>
            </w:r>
          </w:p>
        </w:tc>
      </w:tr>
      <w:tr w:rsidR="001E775B" w:rsidRPr="001E775B" w:rsidTr="001E775B">
        <w:trPr>
          <w:trHeight w:val="390"/>
        </w:trPr>
        <w:tc>
          <w:tcPr>
            <w:tcW w:w="4133" w:type="dxa"/>
            <w:noWrap/>
            <w:hideMark/>
          </w:tcPr>
          <w:p w:rsidR="001E775B" w:rsidRPr="001E775B" w:rsidRDefault="001E775B">
            <w:r w:rsidRPr="001E775B">
              <w:t> </w:t>
            </w:r>
          </w:p>
        </w:tc>
        <w:tc>
          <w:tcPr>
            <w:tcW w:w="347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ВСЕГО ДОХОДОВ</w:t>
            </w:r>
          </w:p>
        </w:tc>
        <w:tc>
          <w:tcPr>
            <w:tcW w:w="1082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6963,5</w:t>
            </w:r>
          </w:p>
        </w:tc>
      </w:tr>
    </w:tbl>
    <w:p w:rsidR="001E775B" w:rsidRDefault="001E775B"/>
    <w:p w:rsidR="001E775B" w:rsidRDefault="001E775B"/>
    <w:p w:rsidR="001E775B" w:rsidRDefault="001E775B"/>
    <w:p w:rsidR="001E775B" w:rsidRDefault="001E775B"/>
    <w:p w:rsidR="001E775B" w:rsidRDefault="001E775B"/>
    <w:p w:rsidR="001E775B" w:rsidRDefault="001E775B"/>
    <w:p w:rsidR="001E775B" w:rsidRDefault="001E775B"/>
    <w:p w:rsidR="001E775B" w:rsidRDefault="001E775B"/>
    <w:p w:rsidR="001E775B" w:rsidRDefault="001E775B"/>
    <w:p w:rsidR="001E775B" w:rsidRDefault="001E775B"/>
    <w:p w:rsidR="001E775B" w:rsidRDefault="001E775B"/>
    <w:p w:rsidR="001E775B" w:rsidRDefault="001E775B"/>
    <w:p w:rsidR="001E775B" w:rsidRDefault="001E775B"/>
    <w:p w:rsidR="001E775B" w:rsidRDefault="001E775B"/>
    <w:p w:rsidR="001E775B" w:rsidRDefault="001E775B"/>
    <w:p w:rsidR="001E775B" w:rsidRDefault="001E775B"/>
    <w:p w:rsidR="001E775B" w:rsidRDefault="001E775B"/>
    <w:p w:rsidR="001E775B" w:rsidRDefault="001E775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44"/>
        <w:gridCol w:w="1580"/>
        <w:gridCol w:w="398"/>
        <w:gridCol w:w="420"/>
        <w:gridCol w:w="1123"/>
        <w:gridCol w:w="716"/>
        <w:gridCol w:w="1364"/>
      </w:tblGrid>
      <w:tr w:rsidR="001E775B" w:rsidRPr="001E775B" w:rsidTr="001E775B">
        <w:trPr>
          <w:trHeight w:val="300"/>
        </w:trPr>
        <w:tc>
          <w:tcPr>
            <w:tcW w:w="4560" w:type="dxa"/>
            <w:noWrap/>
            <w:hideMark/>
          </w:tcPr>
          <w:p w:rsidR="001E775B" w:rsidRPr="001E775B" w:rsidRDefault="001E775B" w:rsidP="001E775B"/>
        </w:tc>
        <w:tc>
          <w:tcPr>
            <w:tcW w:w="1113" w:type="dxa"/>
            <w:noWrap/>
            <w:hideMark/>
          </w:tcPr>
          <w:p w:rsidR="001E775B" w:rsidRPr="001E775B" w:rsidRDefault="001E775B"/>
        </w:tc>
        <w:tc>
          <w:tcPr>
            <w:tcW w:w="2043" w:type="dxa"/>
            <w:gridSpan w:val="4"/>
            <w:noWrap/>
            <w:hideMark/>
          </w:tcPr>
          <w:p w:rsidR="001E775B" w:rsidRPr="001E775B" w:rsidRDefault="001E775B" w:rsidP="001E775B">
            <w:r>
              <w:t>Приложение № 2</w:t>
            </w:r>
          </w:p>
        </w:tc>
        <w:tc>
          <w:tcPr>
            <w:tcW w:w="1629" w:type="dxa"/>
            <w:noWrap/>
            <w:hideMark/>
          </w:tcPr>
          <w:p w:rsidR="001E775B" w:rsidRPr="001E775B" w:rsidRDefault="001E775B" w:rsidP="001E775B"/>
        </w:tc>
      </w:tr>
      <w:tr w:rsidR="001E775B" w:rsidRPr="001E775B" w:rsidTr="001E775B">
        <w:trPr>
          <w:trHeight w:val="285"/>
        </w:trPr>
        <w:tc>
          <w:tcPr>
            <w:tcW w:w="7716" w:type="dxa"/>
            <w:gridSpan w:val="6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1629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</w:p>
        </w:tc>
      </w:tr>
      <w:tr w:rsidR="001E775B" w:rsidRPr="001E775B" w:rsidTr="001E775B">
        <w:trPr>
          <w:trHeight w:val="285"/>
        </w:trPr>
        <w:tc>
          <w:tcPr>
            <w:tcW w:w="7716" w:type="dxa"/>
            <w:gridSpan w:val="6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 xml:space="preserve"> по разделам, подразделам, целевым статьям</w:t>
            </w:r>
          </w:p>
        </w:tc>
        <w:tc>
          <w:tcPr>
            <w:tcW w:w="1629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</w:p>
        </w:tc>
      </w:tr>
      <w:tr w:rsidR="001E775B" w:rsidRPr="001E775B" w:rsidTr="001E775B">
        <w:trPr>
          <w:trHeight w:val="285"/>
        </w:trPr>
        <w:tc>
          <w:tcPr>
            <w:tcW w:w="7716" w:type="dxa"/>
            <w:gridSpan w:val="6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 xml:space="preserve">и видам расходов классификации расходов бюджетов </w:t>
            </w:r>
          </w:p>
        </w:tc>
        <w:tc>
          <w:tcPr>
            <w:tcW w:w="1629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</w:p>
        </w:tc>
      </w:tr>
      <w:tr w:rsidR="001E775B" w:rsidRPr="001E775B" w:rsidTr="001E775B">
        <w:trPr>
          <w:trHeight w:val="285"/>
        </w:trPr>
        <w:tc>
          <w:tcPr>
            <w:tcW w:w="7716" w:type="dxa"/>
            <w:gridSpan w:val="6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сельского поселения "Бальзино"</w:t>
            </w:r>
          </w:p>
        </w:tc>
        <w:tc>
          <w:tcPr>
            <w:tcW w:w="1629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</w:p>
        </w:tc>
      </w:tr>
      <w:tr w:rsidR="001E775B" w:rsidRPr="001E775B" w:rsidTr="001E775B">
        <w:trPr>
          <w:trHeight w:val="210"/>
        </w:trPr>
        <w:tc>
          <w:tcPr>
            <w:tcW w:w="4560" w:type="dxa"/>
            <w:noWrap/>
            <w:hideMark/>
          </w:tcPr>
          <w:p w:rsidR="001E775B" w:rsidRPr="001E775B" w:rsidRDefault="001E775B"/>
        </w:tc>
        <w:tc>
          <w:tcPr>
            <w:tcW w:w="1113" w:type="dxa"/>
            <w:noWrap/>
            <w:hideMark/>
          </w:tcPr>
          <w:p w:rsidR="001E775B" w:rsidRPr="001E775B" w:rsidRDefault="001E775B"/>
        </w:tc>
        <w:tc>
          <w:tcPr>
            <w:tcW w:w="336" w:type="dxa"/>
            <w:noWrap/>
            <w:hideMark/>
          </w:tcPr>
          <w:p w:rsidR="001E775B" w:rsidRPr="001E775B" w:rsidRDefault="001E775B"/>
        </w:tc>
        <w:tc>
          <w:tcPr>
            <w:tcW w:w="350" w:type="dxa"/>
            <w:noWrap/>
            <w:hideMark/>
          </w:tcPr>
          <w:p w:rsidR="001E775B" w:rsidRPr="001E775B" w:rsidRDefault="001E775B"/>
        </w:tc>
        <w:tc>
          <w:tcPr>
            <w:tcW w:w="812" w:type="dxa"/>
            <w:noWrap/>
            <w:hideMark/>
          </w:tcPr>
          <w:p w:rsidR="001E775B" w:rsidRPr="001E775B" w:rsidRDefault="001E775B"/>
        </w:tc>
        <w:tc>
          <w:tcPr>
            <w:tcW w:w="545" w:type="dxa"/>
            <w:noWrap/>
            <w:hideMark/>
          </w:tcPr>
          <w:p w:rsidR="001E775B" w:rsidRPr="001E775B" w:rsidRDefault="001E775B"/>
        </w:tc>
        <w:tc>
          <w:tcPr>
            <w:tcW w:w="1629" w:type="dxa"/>
            <w:noWrap/>
            <w:hideMark/>
          </w:tcPr>
          <w:p w:rsidR="001E775B" w:rsidRPr="001E775B" w:rsidRDefault="001E775B"/>
        </w:tc>
      </w:tr>
      <w:tr w:rsidR="001E775B" w:rsidRPr="001E775B" w:rsidTr="001E775B">
        <w:trPr>
          <w:trHeight w:val="255"/>
        </w:trPr>
        <w:tc>
          <w:tcPr>
            <w:tcW w:w="4560" w:type="dxa"/>
            <w:hideMark/>
          </w:tcPr>
          <w:p w:rsidR="001E775B" w:rsidRPr="001E775B" w:rsidRDefault="001E775B"/>
        </w:tc>
        <w:tc>
          <w:tcPr>
            <w:tcW w:w="1113" w:type="dxa"/>
            <w:hideMark/>
          </w:tcPr>
          <w:p w:rsidR="001E775B" w:rsidRPr="001E775B" w:rsidRDefault="001E775B" w:rsidP="001E775B"/>
        </w:tc>
        <w:tc>
          <w:tcPr>
            <w:tcW w:w="336" w:type="dxa"/>
            <w:hideMark/>
          </w:tcPr>
          <w:p w:rsidR="001E775B" w:rsidRPr="001E775B" w:rsidRDefault="001E775B" w:rsidP="001E775B"/>
        </w:tc>
        <w:tc>
          <w:tcPr>
            <w:tcW w:w="350" w:type="dxa"/>
            <w:hideMark/>
          </w:tcPr>
          <w:p w:rsidR="001E775B" w:rsidRPr="001E775B" w:rsidRDefault="001E775B" w:rsidP="001E775B"/>
        </w:tc>
        <w:tc>
          <w:tcPr>
            <w:tcW w:w="812" w:type="dxa"/>
            <w:hideMark/>
          </w:tcPr>
          <w:p w:rsidR="001E775B" w:rsidRPr="001E775B" w:rsidRDefault="001E775B" w:rsidP="001E775B"/>
        </w:tc>
        <w:tc>
          <w:tcPr>
            <w:tcW w:w="545" w:type="dxa"/>
            <w:hideMark/>
          </w:tcPr>
          <w:p w:rsidR="001E775B" w:rsidRPr="001E775B" w:rsidRDefault="001E775B" w:rsidP="001E775B"/>
        </w:tc>
        <w:tc>
          <w:tcPr>
            <w:tcW w:w="1629" w:type="dxa"/>
            <w:noWrap/>
            <w:hideMark/>
          </w:tcPr>
          <w:p w:rsidR="001E775B" w:rsidRPr="001E775B" w:rsidRDefault="001E775B" w:rsidP="001E775B"/>
        </w:tc>
      </w:tr>
      <w:tr w:rsidR="001E775B" w:rsidRPr="001E775B" w:rsidTr="001E775B">
        <w:trPr>
          <w:trHeight w:val="510"/>
        </w:trPr>
        <w:tc>
          <w:tcPr>
            <w:tcW w:w="4560" w:type="dxa"/>
            <w:noWrap/>
            <w:hideMark/>
          </w:tcPr>
          <w:p w:rsidR="001E775B" w:rsidRPr="001E775B" w:rsidRDefault="001E775B" w:rsidP="001E775B">
            <w:r w:rsidRPr="001E775B">
              <w:t>Наименование показателя</w:t>
            </w:r>
          </w:p>
        </w:tc>
        <w:tc>
          <w:tcPr>
            <w:tcW w:w="1113" w:type="dxa"/>
            <w:vMerge w:val="restart"/>
            <w:hideMark/>
          </w:tcPr>
          <w:p w:rsidR="001E775B" w:rsidRPr="001E775B" w:rsidRDefault="001E775B" w:rsidP="001E775B">
            <w:proofErr w:type="spellStart"/>
            <w:r w:rsidRPr="001E775B">
              <w:t>Гл.распорядитель</w:t>
            </w:r>
            <w:proofErr w:type="spellEnd"/>
          </w:p>
        </w:tc>
        <w:tc>
          <w:tcPr>
            <w:tcW w:w="1498" w:type="dxa"/>
            <w:gridSpan w:val="3"/>
            <w:hideMark/>
          </w:tcPr>
          <w:p w:rsidR="001E775B" w:rsidRPr="001E775B" w:rsidRDefault="001E775B" w:rsidP="001E775B">
            <w:r w:rsidRPr="001E775B">
              <w:t xml:space="preserve">Коды 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1629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</w:tr>
      <w:tr w:rsidR="001E775B" w:rsidRPr="001E775B" w:rsidTr="001E775B">
        <w:trPr>
          <w:trHeight w:val="600"/>
        </w:trPr>
        <w:tc>
          <w:tcPr>
            <w:tcW w:w="4560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1113" w:type="dxa"/>
            <w:vMerge/>
            <w:hideMark/>
          </w:tcPr>
          <w:p w:rsidR="001E775B" w:rsidRPr="001E775B" w:rsidRDefault="001E775B"/>
        </w:tc>
        <w:tc>
          <w:tcPr>
            <w:tcW w:w="336" w:type="dxa"/>
            <w:hideMark/>
          </w:tcPr>
          <w:p w:rsidR="001E775B" w:rsidRPr="001E775B" w:rsidRDefault="001E775B" w:rsidP="001E775B">
            <w:proofErr w:type="spellStart"/>
            <w:r w:rsidRPr="001E775B">
              <w:t>Рз</w:t>
            </w:r>
            <w:proofErr w:type="spellEnd"/>
            <w:r w:rsidRPr="001E775B">
              <w:t xml:space="preserve"> 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ПР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ЦСР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ВР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 </w:t>
            </w:r>
          </w:p>
        </w:tc>
      </w:tr>
      <w:tr w:rsidR="001E775B" w:rsidRPr="001E775B" w:rsidTr="001E775B">
        <w:trPr>
          <w:trHeight w:val="315"/>
        </w:trPr>
        <w:tc>
          <w:tcPr>
            <w:tcW w:w="4560" w:type="dxa"/>
            <w:hideMark/>
          </w:tcPr>
          <w:p w:rsidR="001E775B" w:rsidRPr="001E775B" w:rsidRDefault="001E775B" w:rsidP="001E775B">
            <w:r w:rsidRPr="001E775B">
              <w:t>1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2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3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4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5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6</w:t>
            </w:r>
          </w:p>
        </w:tc>
        <w:tc>
          <w:tcPr>
            <w:tcW w:w="1629" w:type="dxa"/>
            <w:noWrap/>
            <w:hideMark/>
          </w:tcPr>
          <w:p w:rsidR="001E775B" w:rsidRPr="001E775B" w:rsidRDefault="001E775B" w:rsidP="001E775B">
            <w:r w:rsidRPr="001E775B">
              <w:t>9</w:t>
            </w:r>
          </w:p>
        </w:tc>
      </w:tr>
      <w:tr w:rsidR="001E775B" w:rsidRPr="001E775B" w:rsidTr="001E775B">
        <w:trPr>
          <w:trHeight w:val="405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Администрация СП "Бальзино"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802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6963,50</w:t>
            </w:r>
          </w:p>
        </w:tc>
      </w:tr>
      <w:tr w:rsidR="001E775B" w:rsidRPr="001E775B" w:rsidTr="001E775B">
        <w:trPr>
          <w:trHeight w:val="1695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802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01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02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000 00 20300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100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720,90</w:t>
            </w:r>
          </w:p>
        </w:tc>
      </w:tr>
      <w:tr w:rsidR="001E775B" w:rsidRPr="001E775B" w:rsidTr="001E775B">
        <w:trPr>
          <w:trHeight w:val="705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Расходы на выплаты персоналу государственных (муниципальных) органов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802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01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02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000 00 20300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120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720,90</w:t>
            </w:r>
          </w:p>
        </w:tc>
      </w:tr>
      <w:tr w:rsidR="001E775B" w:rsidRPr="001E775B" w:rsidTr="001E775B">
        <w:trPr>
          <w:trHeight w:val="585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Фонд оплаты труда государственных (муниципальных) органов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121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553,70</w:t>
            </w:r>
          </w:p>
        </w:tc>
      </w:tr>
      <w:tr w:rsidR="001E775B" w:rsidRPr="001E775B" w:rsidTr="001E775B">
        <w:trPr>
          <w:trHeight w:val="885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122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 </w:t>
            </w:r>
          </w:p>
        </w:tc>
      </w:tr>
      <w:tr w:rsidR="001E775B" w:rsidRPr="001E775B" w:rsidTr="001E775B">
        <w:trPr>
          <w:trHeight w:val="1275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129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167,20</w:t>
            </w:r>
          </w:p>
        </w:tc>
      </w:tr>
      <w:tr w:rsidR="001E775B" w:rsidRPr="001E775B" w:rsidTr="001E775B">
        <w:trPr>
          <w:trHeight w:val="840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  <w:i/>
                <w:iCs/>
              </w:rPr>
            </w:pPr>
            <w:r w:rsidRPr="001E775B">
              <w:rPr>
                <w:b/>
                <w:bCs/>
                <w:i/>
                <w:i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802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01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03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000 00 21100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45,40</w:t>
            </w:r>
          </w:p>
        </w:tc>
      </w:tr>
      <w:tr w:rsidR="001E775B" w:rsidRPr="001E775B" w:rsidTr="001E775B">
        <w:trPr>
          <w:trHeight w:val="1680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Прочие расходы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200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45,40</w:t>
            </w:r>
          </w:p>
        </w:tc>
      </w:tr>
      <w:tr w:rsidR="001E775B" w:rsidRPr="001E775B" w:rsidTr="001E775B">
        <w:trPr>
          <w:trHeight w:val="1080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Прочие расходы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226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45,40</w:t>
            </w:r>
          </w:p>
        </w:tc>
      </w:tr>
      <w:tr w:rsidR="001E775B" w:rsidRPr="001E775B" w:rsidTr="001E775B">
        <w:trPr>
          <w:trHeight w:val="30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129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 </w:t>
            </w:r>
          </w:p>
        </w:tc>
      </w:tr>
      <w:tr w:rsidR="001E775B" w:rsidRPr="001E775B" w:rsidTr="001E775B">
        <w:trPr>
          <w:trHeight w:val="660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  <w:i/>
                <w:iCs/>
              </w:rPr>
            </w:pPr>
            <w:r w:rsidRPr="001E775B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802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01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04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000 00 20400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750,10</w:t>
            </w:r>
          </w:p>
        </w:tc>
      </w:tr>
      <w:tr w:rsidR="001E775B" w:rsidRPr="001E775B" w:rsidTr="001E775B">
        <w:trPr>
          <w:trHeight w:val="1965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100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750,10</w:t>
            </w:r>
          </w:p>
        </w:tc>
      </w:tr>
      <w:tr w:rsidR="001E775B" w:rsidRPr="001E775B" w:rsidTr="001E775B">
        <w:trPr>
          <w:trHeight w:val="885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Расходы на выплаты персоналу государственных (муниципальных) органов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120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750,10</w:t>
            </w:r>
          </w:p>
        </w:tc>
      </w:tr>
      <w:tr w:rsidR="001E775B" w:rsidRPr="001E775B" w:rsidTr="001E775B">
        <w:trPr>
          <w:trHeight w:val="1170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Фонд оплаты труда государственных (муниципальных) органов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121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576,10</w:t>
            </w:r>
          </w:p>
        </w:tc>
      </w:tr>
      <w:tr w:rsidR="001E775B" w:rsidRPr="001E775B" w:rsidTr="001E775B">
        <w:trPr>
          <w:trHeight w:val="990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122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 </w:t>
            </w:r>
          </w:p>
        </w:tc>
      </w:tr>
      <w:tr w:rsidR="001E775B" w:rsidRPr="001E775B" w:rsidTr="001E775B">
        <w:trPr>
          <w:trHeight w:val="1575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E775B">
              <w:lastRenderedPageBreak/>
              <w:t>государственных (муниципальных) органов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lastRenderedPageBreak/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129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174,00</w:t>
            </w:r>
          </w:p>
        </w:tc>
      </w:tr>
      <w:tr w:rsidR="001E775B" w:rsidRPr="001E775B" w:rsidTr="001E775B">
        <w:trPr>
          <w:trHeight w:val="840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  <w:i/>
                <w:iCs/>
              </w:rPr>
            </w:pPr>
            <w:r w:rsidRPr="001E775B">
              <w:rPr>
                <w:b/>
                <w:bCs/>
                <w:i/>
                <w:iCs/>
              </w:rPr>
              <w:lastRenderedPageBreak/>
              <w:t>Другие общегосударственные вопросы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802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01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13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000 00 92300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4798,20</w:t>
            </w:r>
          </w:p>
        </w:tc>
      </w:tr>
      <w:tr w:rsidR="001E775B" w:rsidRPr="001E775B" w:rsidTr="001E775B">
        <w:trPr>
          <w:trHeight w:val="1800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100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3483,30</w:t>
            </w:r>
          </w:p>
        </w:tc>
      </w:tr>
      <w:tr w:rsidR="001E775B" w:rsidRPr="001E775B" w:rsidTr="001E775B">
        <w:trPr>
          <w:trHeight w:val="645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Фонд оплаты труда учреждений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111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2675,40</w:t>
            </w:r>
          </w:p>
        </w:tc>
      </w:tr>
      <w:tr w:rsidR="001E775B" w:rsidRPr="001E775B" w:rsidTr="001E775B">
        <w:trPr>
          <w:trHeight w:val="1290"/>
        </w:trPr>
        <w:tc>
          <w:tcPr>
            <w:tcW w:w="4560" w:type="dxa"/>
            <w:hideMark/>
          </w:tcPr>
          <w:p w:rsidR="001E775B" w:rsidRPr="001E775B" w:rsidRDefault="001E775B" w:rsidP="001E775B">
            <w:r w:rsidRPr="001E775B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119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807,90</w:t>
            </w:r>
          </w:p>
        </w:tc>
      </w:tr>
      <w:tr w:rsidR="001E775B" w:rsidRPr="001E775B" w:rsidTr="001E775B">
        <w:trPr>
          <w:trHeight w:val="735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200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1099,40</w:t>
            </w:r>
          </w:p>
        </w:tc>
      </w:tr>
      <w:tr w:rsidR="001E775B" w:rsidRPr="001E775B" w:rsidTr="001E775B">
        <w:trPr>
          <w:trHeight w:val="1080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13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noWrap/>
            <w:hideMark/>
          </w:tcPr>
          <w:p w:rsidR="001E775B" w:rsidRPr="001E775B" w:rsidRDefault="001E775B" w:rsidP="001E775B">
            <w:r w:rsidRPr="001E775B">
              <w:t>240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1099,40</w:t>
            </w:r>
          </w:p>
        </w:tc>
      </w:tr>
      <w:tr w:rsidR="001E775B" w:rsidRPr="001E775B" w:rsidTr="001E775B">
        <w:trPr>
          <w:trHeight w:val="960"/>
        </w:trPr>
        <w:tc>
          <w:tcPr>
            <w:tcW w:w="4560" w:type="dxa"/>
            <w:noWrap/>
            <w:hideMark/>
          </w:tcPr>
          <w:p w:rsidR="001E775B" w:rsidRPr="001E775B" w:rsidRDefault="001E775B">
            <w:r w:rsidRPr="001E775B">
              <w:t xml:space="preserve">закупка товаров, работ и услуг в целях </w:t>
            </w:r>
            <w:proofErr w:type="spellStart"/>
            <w:r w:rsidRPr="001E775B">
              <w:t>коммуникационно</w:t>
            </w:r>
            <w:proofErr w:type="spellEnd"/>
            <w:r w:rsidRPr="001E775B">
              <w:t>-информационных технологий</w:t>
            </w:r>
          </w:p>
        </w:tc>
        <w:tc>
          <w:tcPr>
            <w:tcW w:w="1113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noWrap/>
            <w:hideMark/>
          </w:tcPr>
          <w:p w:rsidR="001E775B" w:rsidRPr="001E775B" w:rsidRDefault="001E775B" w:rsidP="001E775B">
            <w:r w:rsidRPr="001E775B">
              <w:t>242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138,00</w:t>
            </w:r>
          </w:p>
        </w:tc>
      </w:tr>
      <w:tr w:rsidR="001E775B" w:rsidRPr="001E775B" w:rsidTr="001E775B">
        <w:trPr>
          <w:trHeight w:val="1050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noWrap/>
            <w:hideMark/>
          </w:tcPr>
          <w:p w:rsidR="001E775B" w:rsidRPr="001E775B" w:rsidRDefault="001E775B" w:rsidP="001E775B">
            <w:r w:rsidRPr="001E775B">
              <w:t>244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831,40</w:t>
            </w:r>
          </w:p>
        </w:tc>
      </w:tr>
      <w:tr w:rsidR="001E775B" w:rsidRPr="001E775B" w:rsidTr="001E775B">
        <w:trPr>
          <w:trHeight w:val="795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noWrap/>
            <w:hideMark/>
          </w:tcPr>
          <w:p w:rsidR="001E775B" w:rsidRPr="001E775B" w:rsidRDefault="001E775B" w:rsidP="001E775B">
            <w:r w:rsidRPr="001E775B">
              <w:t>247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130,00</w:t>
            </w:r>
          </w:p>
        </w:tc>
      </w:tr>
      <w:tr w:rsidR="001E775B" w:rsidRPr="001E775B" w:rsidTr="001E775B">
        <w:trPr>
          <w:trHeight w:val="585"/>
        </w:trPr>
        <w:tc>
          <w:tcPr>
            <w:tcW w:w="4560" w:type="dxa"/>
            <w:noWrap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прочие расходы</w:t>
            </w:r>
          </w:p>
        </w:tc>
        <w:tc>
          <w:tcPr>
            <w:tcW w:w="1113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850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215,50</w:t>
            </w:r>
          </w:p>
        </w:tc>
      </w:tr>
      <w:tr w:rsidR="001E775B" w:rsidRPr="001E775B" w:rsidTr="001E775B">
        <w:trPr>
          <w:trHeight w:val="615"/>
        </w:trPr>
        <w:tc>
          <w:tcPr>
            <w:tcW w:w="4560" w:type="dxa"/>
            <w:noWrap/>
            <w:hideMark/>
          </w:tcPr>
          <w:p w:rsidR="001E775B" w:rsidRPr="001E775B" w:rsidRDefault="001E775B">
            <w:r w:rsidRPr="001E775B">
              <w:lastRenderedPageBreak/>
              <w:t>уплата налогов, сборов и иных платежей</w:t>
            </w:r>
          </w:p>
        </w:tc>
        <w:tc>
          <w:tcPr>
            <w:tcW w:w="1113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noWrap/>
            <w:hideMark/>
          </w:tcPr>
          <w:p w:rsidR="001E775B" w:rsidRPr="001E775B" w:rsidRDefault="001E775B" w:rsidP="001E775B">
            <w:r w:rsidRPr="001E775B">
              <w:t>851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62,50</w:t>
            </w:r>
          </w:p>
        </w:tc>
      </w:tr>
      <w:tr w:rsidR="001E775B" w:rsidRPr="001E775B" w:rsidTr="001E775B">
        <w:trPr>
          <w:trHeight w:val="615"/>
        </w:trPr>
        <w:tc>
          <w:tcPr>
            <w:tcW w:w="4560" w:type="dxa"/>
            <w:noWrap/>
            <w:hideMark/>
          </w:tcPr>
          <w:p w:rsidR="001E775B" w:rsidRPr="001E775B" w:rsidRDefault="001E775B">
            <w:r w:rsidRPr="001E775B">
              <w:t xml:space="preserve">уплата налога на имущество </w:t>
            </w:r>
            <w:proofErr w:type="spellStart"/>
            <w:r w:rsidRPr="001E775B">
              <w:t>органиаций</w:t>
            </w:r>
            <w:proofErr w:type="spellEnd"/>
            <w:r w:rsidRPr="001E775B">
              <w:t xml:space="preserve"> и земельного налога</w:t>
            </w:r>
          </w:p>
        </w:tc>
        <w:tc>
          <w:tcPr>
            <w:tcW w:w="1113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noWrap/>
            <w:hideMark/>
          </w:tcPr>
          <w:p w:rsidR="001E775B" w:rsidRPr="001E775B" w:rsidRDefault="001E775B" w:rsidP="001E775B">
            <w:r w:rsidRPr="001E775B">
              <w:t>852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3,00</w:t>
            </w:r>
          </w:p>
        </w:tc>
      </w:tr>
      <w:tr w:rsidR="001E775B" w:rsidRPr="001E775B" w:rsidTr="001E775B">
        <w:trPr>
          <w:trHeight w:val="690"/>
        </w:trPr>
        <w:tc>
          <w:tcPr>
            <w:tcW w:w="4560" w:type="dxa"/>
            <w:noWrap/>
            <w:hideMark/>
          </w:tcPr>
          <w:p w:rsidR="001E775B" w:rsidRPr="001E775B" w:rsidRDefault="001E775B">
            <w:r w:rsidRPr="001E775B">
              <w:t>уплата штрафа</w:t>
            </w:r>
          </w:p>
        </w:tc>
        <w:tc>
          <w:tcPr>
            <w:tcW w:w="1113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noWrap/>
            <w:hideMark/>
          </w:tcPr>
          <w:p w:rsidR="001E775B" w:rsidRPr="001E775B" w:rsidRDefault="001E775B" w:rsidP="001E775B">
            <w:r w:rsidRPr="001E775B">
              <w:t>853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150,00</w:t>
            </w:r>
          </w:p>
        </w:tc>
      </w:tr>
      <w:tr w:rsidR="001E775B" w:rsidRPr="001E775B" w:rsidTr="001E775B">
        <w:trPr>
          <w:trHeight w:val="30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802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04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09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0000031502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244,00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</w:tr>
      <w:tr w:rsidR="001E775B" w:rsidRPr="001E775B" w:rsidTr="001E775B">
        <w:trPr>
          <w:trHeight w:val="1200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  <w:i/>
                <w:iCs/>
              </w:rPr>
            </w:pPr>
            <w:r w:rsidRPr="001E775B">
              <w:rPr>
                <w:b/>
                <w:bCs/>
                <w:i/>
                <w:iCs/>
              </w:rPr>
              <w:t xml:space="preserve">Первичный воинский учет на территории где отсутствуют военные </w:t>
            </w:r>
            <w:proofErr w:type="spellStart"/>
            <w:r w:rsidRPr="001E775B">
              <w:rPr>
                <w:b/>
                <w:bCs/>
                <w:i/>
                <w:iCs/>
              </w:rPr>
              <w:t>комисариаты</w:t>
            </w:r>
            <w:proofErr w:type="spellEnd"/>
          </w:p>
        </w:tc>
        <w:tc>
          <w:tcPr>
            <w:tcW w:w="1113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802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02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03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000 00 51180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170,30</w:t>
            </w:r>
          </w:p>
        </w:tc>
      </w:tr>
      <w:tr w:rsidR="001E775B" w:rsidRPr="001E775B" w:rsidTr="001E775B">
        <w:trPr>
          <w:trHeight w:val="1845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100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170,30</w:t>
            </w:r>
          </w:p>
        </w:tc>
      </w:tr>
      <w:tr w:rsidR="001E775B" w:rsidRPr="001E775B" w:rsidTr="001E775B">
        <w:trPr>
          <w:trHeight w:val="675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Расходы на выплаты персоналу государственных (муниципальных) органов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120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170,30</w:t>
            </w:r>
          </w:p>
        </w:tc>
      </w:tr>
      <w:tr w:rsidR="001E775B" w:rsidRPr="001E775B" w:rsidTr="001E775B">
        <w:trPr>
          <w:trHeight w:val="615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Фонд оплаты труда государственных (муниципальных) органов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121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130,30</w:t>
            </w:r>
          </w:p>
        </w:tc>
      </w:tr>
      <w:tr w:rsidR="001E775B" w:rsidRPr="001E775B" w:rsidTr="001E775B">
        <w:trPr>
          <w:trHeight w:val="1440"/>
        </w:trPr>
        <w:tc>
          <w:tcPr>
            <w:tcW w:w="4560" w:type="dxa"/>
            <w:hideMark/>
          </w:tcPr>
          <w:p w:rsidR="001E775B" w:rsidRPr="001E775B" w:rsidRDefault="001E775B" w:rsidP="001E775B">
            <w:r w:rsidRPr="001E775B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129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40,00</w:t>
            </w:r>
          </w:p>
        </w:tc>
      </w:tr>
      <w:tr w:rsidR="001E775B" w:rsidRPr="001E775B" w:rsidTr="001E775B">
        <w:trPr>
          <w:trHeight w:val="765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  <w:i/>
                <w:iCs/>
              </w:rPr>
            </w:pPr>
            <w:r w:rsidRPr="001E775B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1113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802</w:t>
            </w:r>
          </w:p>
        </w:tc>
        <w:tc>
          <w:tcPr>
            <w:tcW w:w="336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01</w:t>
            </w:r>
          </w:p>
        </w:tc>
        <w:tc>
          <w:tcPr>
            <w:tcW w:w="350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11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000 00 70050</w:t>
            </w:r>
          </w:p>
        </w:tc>
        <w:tc>
          <w:tcPr>
            <w:tcW w:w="545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870</w:t>
            </w:r>
          </w:p>
        </w:tc>
        <w:tc>
          <w:tcPr>
            <w:tcW w:w="1629" w:type="dxa"/>
            <w:noWrap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8,00</w:t>
            </w:r>
          </w:p>
        </w:tc>
      </w:tr>
      <w:tr w:rsidR="001E775B" w:rsidRPr="001E775B" w:rsidTr="001E775B">
        <w:trPr>
          <w:trHeight w:val="1080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  <w:i/>
                <w:iCs/>
              </w:rPr>
            </w:pPr>
            <w:r w:rsidRPr="001E775B">
              <w:rPr>
                <w:b/>
                <w:bCs/>
                <w:i/>
                <w:iCs/>
              </w:rPr>
              <w:t>Молодежная политика</w:t>
            </w:r>
          </w:p>
        </w:tc>
        <w:tc>
          <w:tcPr>
            <w:tcW w:w="1113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802</w:t>
            </w:r>
          </w:p>
        </w:tc>
        <w:tc>
          <w:tcPr>
            <w:tcW w:w="336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07</w:t>
            </w:r>
          </w:p>
        </w:tc>
        <w:tc>
          <w:tcPr>
            <w:tcW w:w="350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07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000 00 43101</w:t>
            </w:r>
          </w:p>
        </w:tc>
        <w:tc>
          <w:tcPr>
            <w:tcW w:w="545" w:type="dxa"/>
            <w:noWrap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1629" w:type="dxa"/>
            <w:noWrap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338,20</w:t>
            </w:r>
          </w:p>
        </w:tc>
      </w:tr>
      <w:tr w:rsidR="001E775B" w:rsidRPr="001E775B" w:rsidTr="001E775B">
        <w:trPr>
          <w:trHeight w:val="1755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E775B">
              <w:rPr>
                <w:b/>
                <w:b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13" w:type="dxa"/>
            <w:noWrap/>
            <w:hideMark/>
          </w:tcPr>
          <w:p w:rsidR="001E775B" w:rsidRPr="001E775B" w:rsidRDefault="001E775B" w:rsidP="001E775B">
            <w:r w:rsidRPr="001E775B">
              <w:lastRenderedPageBreak/>
              <w:t> </w:t>
            </w:r>
          </w:p>
        </w:tc>
        <w:tc>
          <w:tcPr>
            <w:tcW w:w="336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noWrap/>
            <w:hideMark/>
          </w:tcPr>
          <w:p w:rsidR="001E775B" w:rsidRPr="001E775B" w:rsidRDefault="001E775B" w:rsidP="001E775B">
            <w:r w:rsidRPr="001E775B">
              <w:t>100</w:t>
            </w:r>
          </w:p>
        </w:tc>
        <w:tc>
          <w:tcPr>
            <w:tcW w:w="1629" w:type="dxa"/>
            <w:noWrap/>
            <w:hideMark/>
          </w:tcPr>
          <w:p w:rsidR="001E775B" w:rsidRPr="001E775B" w:rsidRDefault="001E775B">
            <w:r w:rsidRPr="001E775B">
              <w:t>338,20</w:t>
            </w:r>
          </w:p>
        </w:tc>
      </w:tr>
      <w:tr w:rsidR="001E775B" w:rsidRPr="001E775B" w:rsidTr="001E775B">
        <w:trPr>
          <w:trHeight w:val="690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lastRenderedPageBreak/>
              <w:t>Фонд оплаты труда учреждений</w:t>
            </w:r>
          </w:p>
        </w:tc>
        <w:tc>
          <w:tcPr>
            <w:tcW w:w="1113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noWrap/>
            <w:hideMark/>
          </w:tcPr>
          <w:p w:rsidR="001E775B" w:rsidRPr="001E775B" w:rsidRDefault="001E775B" w:rsidP="001E775B">
            <w:r w:rsidRPr="001E775B">
              <w:t>111</w:t>
            </w:r>
          </w:p>
        </w:tc>
        <w:tc>
          <w:tcPr>
            <w:tcW w:w="1629" w:type="dxa"/>
            <w:noWrap/>
            <w:hideMark/>
          </w:tcPr>
          <w:p w:rsidR="001E775B" w:rsidRPr="001E775B" w:rsidRDefault="001E775B">
            <w:r w:rsidRPr="001E775B">
              <w:t>259,70</w:t>
            </w:r>
          </w:p>
        </w:tc>
      </w:tr>
      <w:tr w:rsidR="001E775B" w:rsidRPr="001E775B" w:rsidTr="001E775B">
        <w:trPr>
          <w:trHeight w:val="1380"/>
        </w:trPr>
        <w:tc>
          <w:tcPr>
            <w:tcW w:w="4560" w:type="dxa"/>
            <w:hideMark/>
          </w:tcPr>
          <w:p w:rsidR="001E775B" w:rsidRPr="001E775B" w:rsidRDefault="001E775B" w:rsidP="001E775B">
            <w:r w:rsidRPr="001E775B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3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noWrap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noWrap/>
            <w:hideMark/>
          </w:tcPr>
          <w:p w:rsidR="001E775B" w:rsidRPr="001E775B" w:rsidRDefault="001E775B" w:rsidP="001E775B">
            <w:r w:rsidRPr="001E775B">
              <w:t>119</w:t>
            </w:r>
          </w:p>
        </w:tc>
        <w:tc>
          <w:tcPr>
            <w:tcW w:w="1629" w:type="dxa"/>
            <w:noWrap/>
            <w:hideMark/>
          </w:tcPr>
          <w:p w:rsidR="001E775B" w:rsidRPr="001E775B" w:rsidRDefault="001E775B">
            <w:r w:rsidRPr="001E775B">
              <w:t>78,50</w:t>
            </w:r>
          </w:p>
        </w:tc>
      </w:tr>
      <w:tr w:rsidR="001E775B" w:rsidRPr="001E775B" w:rsidTr="001E775B">
        <w:trPr>
          <w:trHeight w:val="645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  <w:i/>
                <w:iCs/>
              </w:rPr>
            </w:pPr>
            <w:r w:rsidRPr="001E775B">
              <w:rPr>
                <w:b/>
                <w:bCs/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802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10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01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0000049101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131,40</w:t>
            </w:r>
          </w:p>
        </w:tc>
      </w:tr>
      <w:tr w:rsidR="001E775B" w:rsidRPr="001E775B" w:rsidTr="001E775B">
        <w:trPr>
          <w:trHeight w:val="345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 xml:space="preserve">Социальное обеспечение 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321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131,40</w:t>
            </w:r>
          </w:p>
        </w:tc>
      </w:tr>
      <w:tr w:rsidR="001E775B" w:rsidRPr="001E775B" w:rsidTr="001E775B">
        <w:trPr>
          <w:trHeight w:val="615"/>
        </w:trPr>
        <w:tc>
          <w:tcPr>
            <w:tcW w:w="4560" w:type="dxa"/>
            <w:hideMark/>
          </w:tcPr>
          <w:p w:rsidR="001E775B" w:rsidRPr="001E775B" w:rsidRDefault="001E775B">
            <w:pPr>
              <w:rPr>
                <w:b/>
                <w:bCs/>
                <w:i/>
                <w:iCs/>
              </w:rPr>
            </w:pPr>
            <w:r w:rsidRPr="001E775B">
              <w:rPr>
                <w:b/>
                <w:bCs/>
                <w:i/>
                <w:iCs/>
              </w:rPr>
              <w:t xml:space="preserve">Иные </w:t>
            </w:r>
            <w:proofErr w:type="spellStart"/>
            <w:r w:rsidRPr="001E775B">
              <w:rPr>
                <w:b/>
                <w:bCs/>
                <w:i/>
                <w:iCs/>
              </w:rPr>
              <w:t>межбджетные</w:t>
            </w:r>
            <w:proofErr w:type="spellEnd"/>
            <w:r w:rsidRPr="001E775B">
              <w:rPr>
                <w:b/>
                <w:bCs/>
                <w:i/>
                <w:iCs/>
              </w:rPr>
              <w:t xml:space="preserve"> трансферты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802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14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03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0000052106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 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pPr>
              <w:rPr>
                <w:b/>
                <w:bCs/>
              </w:rPr>
            </w:pPr>
            <w:r w:rsidRPr="001E775B">
              <w:rPr>
                <w:b/>
                <w:bCs/>
              </w:rPr>
              <w:t>1,00</w:t>
            </w:r>
          </w:p>
        </w:tc>
      </w:tr>
      <w:tr w:rsidR="001E775B" w:rsidRPr="001E775B" w:rsidTr="001E775B">
        <w:trPr>
          <w:trHeight w:val="675"/>
        </w:trPr>
        <w:tc>
          <w:tcPr>
            <w:tcW w:w="4560" w:type="dxa"/>
            <w:hideMark/>
          </w:tcPr>
          <w:p w:rsidR="001E775B" w:rsidRPr="001E775B" w:rsidRDefault="001E775B">
            <w:r w:rsidRPr="001E775B">
              <w:t>Безвозмездное перечисления бюджетам</w:t>
            </w:r>
          </w:p>
        </w:tc>
        <w:tc>
          <w:tcPr>
            <w:tcW w:w="1113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36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350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812" w:type="dxa"/>
            <w:hideMark/>
          </w:tcPr>
          <w:p w:rsidR="001E775B" w:rsidRPr="001E775B" w:rsidRDefault="001E775B" w:rsidP="001E775B">
            <w:r w:rsidRPr="001E775B">
              <w:t> </w:t>
            </w:r>
          </w:p>
        </w:tc>
        <w:tc>
          <w:tcPr>
            <w:tcW w:w="545" w:type="dxa"/>
            <w:hideMark/>
          </w:tcPr>
          <w:p w:rsidR="001E775B" w:rsidRPr="001E775B" w:rsidRDefault="001E775B" w:rsidP="001E775B">
            <w:r w:rsidRPr="001E775B">
              <w:t>540</w:t>
            </w:r>
          </w:p>
        </w:tc>
        <w:tc>
          <w:tcPr>
            <w:tcW w:w="1629" w:type="dxa"/>
            <w:hideMark/>
          </w:tcPr>
          <w:p w:rsidR="001E775B" w:rsidRPr="001E775B" w:rsidRDefault="001E775B">
            <w:r w:rsidRPr="001E775B">
              <w:t>1,00</w:t>
            </w:r>
          </w:p>
        </w:tc>
      </w:tr>
    </w:tbl>
    <w:p w:rsidR="001E775B" w:rsidRDefault="001E775B"/>
    <w:sectPr w:rsidR="001E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B1"/>
    <w:rsid w:val="001E775B"/>
    <w:rsid w:val="002A3DB1"/>
    <w:rsid w:val="004E3BE7"/>
    <w:rsid w:val="008E669D"/>
    <w:rsid w:val="00C31A9B"/>
    <w:rsid w:val="00E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8363D-72CE-4735-84F1-83759787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E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2022-12-13T09:57:00Z</dcterms:created>
  <dcterms:modified xsi:type="dcterms:W3CDTF">2023-01-10T06:40:00Z</dcterms:modified>
</cp:coreProperties>
</file>