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19" w:rsidRPr="00293119" w:rsidRDefault="00293119" w:rsidP="00293119">
      <w:pPr>
        <w:spacing w:before="150" w:after="150" w:line="408" w:lineRule="atLeast"/>
        <w:ind w:left="75" w:right="75"/>
        <w:jc w:val="center"/>
        <w:rPr>
          <w:rFonts w:ascii="Times New Roman" w:eastAsia="Times New Roman" w:hAnsi="Times New Roman" w:cs="Times New Roman"/>
          <w:b/>
          <w:sz w:val="40"/>
          <w:szCs w:val="40"/>
          <w:lang w:eastAsia="ru-RU"/>
        </w:rPr>
      </w:pPr>
      <w:r w:rsidRPr="00293119">
        <w:rPr>
          <w:rFonts w:ascii="Times New Roman" w:eastAsia="Times New Roman" w:hAnsi="Times New Roman" w:cs="Times New Roman"/>
          <w:b/>
          <w:sz w:val="40"/>
          <w:szCs w:val="40"/>
          <w:lang w:eastAsia="ru-RU"/>
        </w:rPr>
        <w:t>ОТЖИГИ ЗАПРЕЩЕНЫ!</w:t>
      </w:r>
    </w:p>
    <w:p w:rsidR="00293119" w:rsidRPr="00293119" w:rsidRDefault="00293119" w:rsidP="00293119">
      <w:pPr>
        <w:spacing w:before="150" w:after="150" w:line="408" w:lineRule="atLeast"/>
        <w:ind w:left="75" w:right="75" w:firstLine="633"/>
        <w:jc w:val="both"/>
        <w:rPr>
          <w:rFonts w:ascii="Times New Roman" w:eastAsia="Times New Roman" w:hAnsi="Times New Roman" w:cs="Times New Roman"/>
          <w:sz w:val="28"/>
          <w:szCs w:val="28"/>
          <w:lang w:eastAsia="ru-RU"/>
        </w:rPr>
      </w:pPr>
      <w:r w:rsidRPr="00293119">
        <w:rPr>
          <w:rFonts w:ascii="Times New Roman" w:eastAsia="Times New Roman" w:hAnsi="Times New Roman" w:cs="Times New Roman"/>
          <w:sz w:val="28"/>
          <w:szCs w:val="28"/>
          <w:lang w:eastAsia="ru-RU"/>
        </w:rPr>
        <w:t xml:space="preserve">Постановлением </w:t>
      </w:r>
      <w:proofErr w:type="spellStart"/>
      <w:r w:rsidRPr="00293119">
        <w:rPr>
          <w:rFonts w:ascii="Times New Roman" w:eastAsia="Times New Roman" w:hAnsi="Times New Roman" w:cs="Times New Roman"/>
          <w:sz w:val="28"/>
          <w:szCs w:val="28"/>
          <w:lang w:eastAsia="ru-RU"/>
        </w:rPr>
        <w:t>ВрИО</w:t>
      </w:r>
      <w:proofErr w:type="spellEnd"/>
      <w:r w:rsidRPr="00293119">
        <w:rPr>
          <w:rFonts w:ascii="Times New Roman" w:eastAsia="Times New Roman" w:hAnsi="Times New Roman" w:cs="Times New Roman"/>
          <w:sz w:val="28"/>
          <w:szCs w:val="28"/>
          <w:lang w:eastAsia="ru-RU"/>
        </w:rPr>
        <w:t xml:space="preserve"> Губернатора Забайкальского края Н.Н. Ждановой с 21 марта на территории Забайкальского края введен особый противопожарный режим. Посещение леса, а тем более разведение костров в лесу, сжигание горючих отходов, мусора, сухой травы ЗАПРЕЩЕНО.</w:t>
      </w:r>
    </w:p>
    <w:p w:rsidR="00293119" w:rsidRPr="00293119" w:rsidRDefault="00293119" w:rsidP="00293119">
      <w:pPr>
        <w:spacing w:before="150" w:after="150" w:line="408" w:lineRule="atLeast"/>
        <w:ind w:left="75" w:right="75" w:firstLine="633"/>
        <w:jc w:val="both"/>
        <w:rPr>
          <w:rFonts w:ascii="Times New Roman" w:eastAsia="Times New Roman" w:hAnsi="Times New Roman" w:cs="Times New Roman"/>
          <w:sz w:val="28"/>
          <w:szCs w:val="28"/>
          <w:lang w:eastAsia="ru-RU"/>
        </w:rPr>
      </w:pPr>
      <w:r w:rsidRPr="00293119">
        <w:rPr>
          <w:rFonts w:ascii="Times New Roman" w:eastAsia="Times New Roman" w:hAnsi="Times New Roman" w:cs="Times New Roman"/>
          <w:sz w:val="28"/>
          <w:szCs w:val="28"/>
          <w:lang w:eastAsia="ru-RU"/>
        </w:rPr>
        <w:t xml:space="preserve">Запрет касается всех граждан, желающих посещать лес при складывающейся неблагоприятной обстановке и повышенной пожарной опасности. Инспекторы </w:t>
      </w:r>
      <w:proofErr w:type="spellStart"/>
      <w:r w:rsidRPr="00293119">
        <w:rPr>
          <w:rFonts w:ascii="Times New Roman" w:eastAsia="Times New Roman" w:hAnsi="Times New Roman" w:cs="Times New Roman"/>
          <w:sz w:val="28"/>
          <w:szCs w:val="28"/>
          <w:lang w:eastAsia="ru-RU"/>
        </w:rPr>
        <w:t>Госпожнадзора</w:t>
      </w:r>
      <w:proofErr w:type="spellEnd"/>
      <w:r w:rsidRPr="00293119">
        <w:rPr>
          <w:rFonts w:ascii="Times New Roman" w:eastAsia="Times New Roman" w:hAnsi="Times New Roman" w:cs="Times New Roman"/>
          <w:sz w:val="28"/>
          <w:szCs w:val="28"/>
          <w:lang w:eastAsia="ru-RU"/>
        </w:rPr>
        <w:t xml:space="preserve"> вправе выписать нарушителю штраф. Для граждан размер штрафа колеблется от двух до четырех тысяч рублей, для должностных лиц – от 15 до 30 тысяч рублей. Юридических лиц инспекторы МЧС могут оштрафовать на сумму от 400 до 500 тысяч рублей.</w:t>
      </w:r>
    </w:p>
    <w:p w:rsidR="00293119" w:rsidRPr="00293119" w:rsidRDefault="00293119" w:rsidP="00293119">
      <w:pPr>
        <w:spacing w:before="150" w:after="150" w:line="408" w:lineRule="atLeast"/>
        <w:ind w:left="75" w:right="75" w:firstLine="633"/>
        <w:jc w:val="both"/>
        <w:rPr>
          <w:rFonts w:ascii="Times New Roman" w:eastAsia="Times New Roman" w:hAnsi="Times New Roman" w:cs="Times New Roman"/>
          <w:sz w:val="28"/>
          <w:szCs w:val="28"/>
          <w:lang w:eastAsia="ru-RU"/>
        </w:rPr>
      </w:pPr>
      <w:r w:rsidRPr="00293119">
        <w:rPr>
          <w:rFonts w:ascii="Times New Roman" w:eastAsia="Times New Roman" w:hAnsi="Times New Roman" w:cs="Times New Roman"/>
          <w:i/>
          <w:iCs/>
          <w:sz w:val="28"/>
          <w:szCs w:val="28"/>
          <w:lang w:eastAsia="ru-RU"/>
        </w:rPr>
        <w:t>При обнаружении возгорания незамедлительно сообщайте об этом в «Службу спасения» по телефону 01 (</w:t>
      </w:r>
      <w:proofErr w:type="gramStart"/>
      <w:r w:rsidRPr="00293119">
        <w:rPr>
          <w:rFonts w:ascii="Times New Roman" w:eastAsia="Times New Roman" w:hAnsi="Times New Roman" w:cs="Times New Roman"/>
          <w:i/>
          <w:iCs/>
          <w:sz w:val="28"/>
          <w:szCs w:val="28"/>
          <w:lang w:eastAsia="ru-RU"/>
        </w:rPr>
        <w:t>с</w:t>
      </w:r>
      <w:proofErr w:type="gramEnd"/>
      <w:r w:rsidRPr="00293119">
        <w:rPr>
          <w:rFonts w:ascii="Times New Roman" w:eastAsia="Times New Roman" w:hAnsi="Times New Roman" w:cs="Times New Roman"/>
          <w:i/>
          <w:iCs/>
          <w:sz w:val="28"/>
          <w:szCs w:val="28"/>
          <w:lang w:eastAsia="ru-RU"/>
        </w:rPr>
        <w:t xml:space="preserve"> сотового 101). Если вам известны случаи нарушения правил пожарной безопасности сообщайте об этом на телефон доверия Главного управления МЧС России по Забайкальскому краю: 35-61-61 или 32-99-99. Помните, от ваших действий и бездействий могут зависеть ваши жизни и жизни близких вам людей!».</w:t>
      </w:r>
    </w:p>
    <w:p w:rsidR="00293119" w:rsidRPr="00293119" w:rsidRDefault="00293119" w:rsidP="00293119">
      <w:pPr>
        <w:pStyle w:val="a3"/>
        <w:shd w:val="clear" w:color="auto" w:fill="FFFFFF"/>
        <w:spacing w:before="150" w:beforeAutospacing="0" w:after="150" w:afterAutospacing="0" w:line="306" w:lineRule="atLeast"/>
        <w:ind w:left="75" w:right="75"/>
        <w:jc w:val="center"/>
        <w:rPr>
          <w:color w:val="000000"/>
          <w:sz w:val="28"/>
          <w:szCs w:val="28"/>
        </w:rPr>
      </w:pPr>
      <w:bookmarkStart w:id="0" w:name="_GoBack"/>
      <w:r w:rsidRPr="00293119">
        <w:rPr>
          <w:rStyle w:val="a5"/>
          <w:color w:val="000000"/>
          <w:sz w:val="28"/>
          <w:szCs w:val="28"/>
        </w:rPr>
        <w:t>РЕКОМЕНДАЦИИ</w:t>
      </w:r>
    </w:p>
    <w:p w:rsidR="00293119" w:rsidRPr="00293119" w:rsidRDefault="00293119" w:rsidP="00293119">
      <w:pPr>
        <w:pStyle w:val="a3"/>
        <w:shd w:val="clear" w:color="auto" w:fill="FFFFFF"/>
        <w:spacing w:before="150" w:beforeAutospacing="0" w:after="150" w:afterAutospacing="0" w:line="306" w:lineRule="atLeast"/>
        <w:ind w:left="75" w:right="75"/>
        <w:jc w:val="center"/>
        <w:rPr>
          <w:color w:val="000000"/>
          <w:sz w:val="28"/>
          <w:szCs w:val="28"/>
        </w:rPr>
      </w:pPr>
      <w:r w:rsidRPr="00293119">
        <w:rPr>
          <w:rStyle w:val="a5"/>
          <w:color w:val="000000"/>
          <w:sz w:val="28"/>
          <w:szCs w:val="28"/>
        </w:rPr>
        <w:t>КАК ДЕЙСТВОВАТЬ ПРИ ВОЗГОРАНИИ В ЛЕСУ</w:t>
      </w:r>
    </w:p>
    <w:bookmarkEnd w:id="0"/>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Человеческий фактор является одним из распространенных причин возникновения</w:t>
      </w:r>
      <w:r>
        <w:rPr>
          <w:rStyle w:val="a4"/>
          <w:color w:val="000000"/>
          <w:sz w:val="28"/>
          <w:szCs w:val="28"/>
        </w:rPr>
        <w:t xml:space="preserve"> </w:t>
      </w:r>
      <w:r w:rsidRPr="00293119">
        <w:rPr>
          <w:rStyle w:val="a5"/>
          <w:color w:val="000000"/>
          <w:sz w:val="28"/>
          <w:szCs w:val="28"/>
        </w:rPr>
        <w:t>природных пожаров</w:t>
      </w:r>
      <w:r w:rsidRPr="00293119">
        <w:rPr>
          <w:rStyle w:val="a4"/>
          <w:color w:val="000000"/>
          <w:sz w:val="28"/>
          <w:szCs w:val="28"/>
        </w:rPr>
        <w:t>. Чтобы избежать случайного возгорания леса и развития стихийного пожара в лесу, следует соблюдать меры безопасности.</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1.Не бросать на землю горящие спички или непотушенные окурки.</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2.Не разводить костры в пожароопасный период.</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3.Не сжигать мусор в лесу.</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4.Не использовать во время охоты пыжи из тлеющих материалов.</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5.Не оставлять в лесу мусор, особенно обтирочный материал, пропитанный маслом, бензином или другим горючим материалом.</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6.Не оставлять в лесу стеклянные бутылки или осколки стекла.</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b/>
          <w:bCs/>
          <w:color w:val="000000"/>
          <w:sz w:val="28"/>
          <w:szCs w:val="28"/>
        </w:rPr>
        <w:t> </w:t>
      </w:r>
    </w:p>
    <w:p w:rsidR="00293119" w:rsidRPr="00293119" w:rsidRDefault="00293119" w:rsidP="00293119">
      <w:pPr>
        <w:pStyle w:val="a3"/>
        <w:shd w:val="clear" w:color="auto" w:fill="FFFFFF"/>
        <w:spacing w:before="150" w:beforeAutospacing="0" w:after="150" w:afterAutospacing="0" w:line="306" w:lineRule="atLeast"/>
        <w:ind w:left="75" w:right="75"/>
        <w:jc w:val="center"/>
        <w:rPr>
          <w:color w:val="000000"/>
          <w:sz w:val="28"/>
          <w:szCs w:val="28"/>
        </w:rPr>
      </w:pPr>
      <w:r w:rsidRPr="00293119">
        <w:rPr>
          <w:rStyle w:val="a4"/>
          <w:b/>
          <w:bCs/>
          <w:color w:val="000000"/>
          <w:sz w:val="28"/>
          <w:szCs w:val="28"/>
        </w:rPr>
        <w:t>Правила поведения при пожаре в лесу</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lastRenderedPageBreak/>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293119" w:rsidRPr="00293119" w:rsidRDefault="00293119" w:rsidP="00293119">
      <w:pPr>
        <w:pStyle w:val="a3"/>
        <w:shd w:val="clear" w:color="auto" w:fill="FFFFFF"/>
        <w:spacing w:before="150" w:beforeAutospacing="0" w:after="150" w:afterAutospacing="0" w:line="306" w:lineRule="atLeast"/>
        <w:ind w:left="75" w:right="75"/>
        <w:jc w:val="both"/>
        <w:rPr>
          <w:color w:val="000000"/>
          <w:sz w:val="28"/>
          <w:szCs w:val="28"/>
        </w:rPr>
      </w:pPr>
      <w:r w:rsidRPr="00293119">
        <w:rPr>
          <w:rStyle w:val="a4"/>
          <w:color w:val="000000"/>
          <w:sz w:val="28"/>
          <w:szCs w:val="28"/>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293119" w:rsidRPr="00293119" w:rsidRDefault="00293119" w:rsidP="00293119">
      <w:pPr>
        <w:spacing w:after="0" w:line="240" w:lineRule="auto"/>
        <w:jc w:val="both"/>
        <w:rPr>
          <w:rFonts w:ascii="Times New Roman" w:eastAsia="Times New Roman" w:hAnsi="Times New Roman" w:cs="Times New Roman"/>
          <w:color w:val="000000"/>
          <w:sz w:val="28"/>
          <w:szCs w:val="28"/>
          <w:shd w:val="clear" w:color="auto" w:fill="FFFFFF"/>
          <w:lang w:eastAsia="ru-RU"/>
        </w:rPr>
      </w:pPr>
      <w:hyperlink r:id="rId5" w:tgtFrame="_blank" w:history="1">
        <w:r w:rsidRPr="00293119">
          <w:rPr>
            <w:rFonts w:ascii="Times New Roman" w:eastAsia="Times New Roman" w:hAnsi="Times New Roman" w:cs="Times New Roman"/>
            <w:color w:val="AA5454"/>
            <w:sz w:val="28"/>
            <w:szCs w:val="28"/>
            <w:bdr w:val="none" w:sz="0" w:space="0" w:color="auto" w:frame="1"/>
            <w:lang w:eastAsia="ru-RU"/>
          </w:rPr>
          <w:br/>
        </w:r>
      </w:hyperlink>
    </w:p>
    <w:p w:rsidR="005F70C2" w:rsidRPr="00293119" w:rsidRDefault="005F70C2" w:rsidP="00293119">
      <w:pPr>
        <w:jc w:val="both"/>
        <w:rPr>
          <w:rFonts w:ascii="Times New Roman" w:hAnsi="Times New Roman" w:cs="Times New Roman"/>
          <w:sz w:val="28"/>
          <w:szCs w:val="28"/>
        </w:rPr>
      </w:pPr>
    </w:p>
    <w:sectPr w:rsidR="005F70C2" w:rsidRPr="00293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19"/>
    <w:rsid w:val="00293119"/>
    <w:rsid w:val="005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3119"/>
    <w:rPr>
      <w:i/>
      <w:iCs/>
    </w:rPr>
  </w:style>
  <w:style w:type="character" w:styleId="a5">
    <w:name w:val="Strong"/>
    <w:basedOn w:val="a0"/>
    <w:uiPriority w:val="22"/>
    <w:qFormat/>
    <w:rsid w:val="002931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3119"/>
    <w:rPr>
      <w:i/>
      <w:iCs/>
    </w:rPr>
  </w:style>
  <w:style w:type="character" w:styleId="a5">
    <w:name w:val="Strong"/>
    <w:basedOn w:val="a0"/>
    <w:uiPriority w:val="22"/>
    <w:qFormat/>
    <w:rsid w:val="00293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75.mchs.gov.ru/pressroom/news/item/3595530/?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иванов</cp:lastModifiedBy>
  <cp:revision>1</cp:revision>
  <dcterms:created xsi:type="dcterms:W3CDTF">2016-04-21T09:27:00Z</dcterms:created>
  <dcterms:modified xsi:type="dcterms:W3CDTF">2016-04-21T09:33:00Z</dcterms:modified>
</cp:coreProperties>
</file>