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BD" w:rsidRDefault="005F7EBD" w:rsidP="005F7EB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ПРОЕКТ</w:t>
      </w:r>
    </w:p>
    <w:p w:rsidR="005F7EBD" w:rsidRPr="005F2CE6" w:rsidRDefault="005F7EBD" w:rsidP="005F7EB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Совет сельского поселения «Бальзино»</w:t>
      </w:r>
    </w:p>
    <w:p w:rsidR="005F7EBD" w:rsidRDefault="005F7EBD" w:rsidP="005F7EB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:rsidR="005F7EBD" w:rsidRDefault="005F7EBD" w:rsidP="005F7EB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:rsidR="005F7EBD" w:rsidRPr="005F2CE6" w:rsidRDefault="005F7EBD" w:rsidP="005F7EB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:rsidR="005F7EBD" w:rsidRPr="005F2CE6" w:rsidRDefault="005F7EBD" w:rsidP="005F7EB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5F2CE6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РЕШЕНИЕ</w:t>
      </w:r>
    </w:p>
    <w:p w:rsidR="005F7EBD" w:rsidRPr="005F2CE6" w:rsidRDefault="005F7EBD" w:rsidP="005F7EBD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F7EBD" w:rsidRPr="005F2CE6" w:rsidRDefault="005F7EBD" w:rsidP="005F7EBD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F7EBD" w:rsidRPr="005F2CE6" w:rsidRDefault="005F7EBD" w:rsidP="005F7EB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.1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1.2017  года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№</w:t>
      </w:r>
    </w:p>
    <w:p w:rsidR="005F7EBD" w:rsidRPr="005F2CE6" w:rsidRDefault="005F7EBD" w:rsidP="005F7EBD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F7EBD" w:rsidRPr="005F2CE6" w:rsidRDefault="005F7EBD" w:rsidP="005F7EBD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F7EBD" w:rsidRPr="005F2CE6" w:rsidRDefault="005F7EBD" w:rsidP="005F7EB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proofErr w:type="gramStart"/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.Б</w:t>
      </w:r>
      <w:proofErr w:type="gramEnd"/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альзино</w:t>
      </w:r>
      <w:proofErr w:type="spellEnd"/>
    </w:p>
    <w:p w:rsidR="005F7EBD" w:rsidRPr="005F2CE6" w:rsidRDefault="005F7EBD" w:rsidP="005F7EB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F7EBD" w:rsidRPr="005F2CE6" w:rsidRDefault="005F7EBD" w:rsidP="005F7EB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 ПОРЯДКЕ ОРГАНИЗАЦИИ И ПРОВЕДЕНИЯ КОНКУРСА НА ЗАКЛЮЧЕНИЕ ДОГОВОРА О ЦЕЛЕВОМ ОБУЧЕНИИ С ОБЯЗАТЕЛЬСТВОМ ПОСЛЕДУЮЩЕГО ПРОХОЖДЕНИЯ МУНИЦИПАЛЬНОЙ СЛУЖБЫ</w:t>
      </w:r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соответствии с Законом Забайкальского края от 18ноября 2015 года № 1247-ЗЗК «О порядке заключения договора о целевом обучении с обязательством последующего прохождения муниципальной службы»,  </w:t>
      </w:r>
      <w:proofErr w:type="spellStart"/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Уставасельского</w:t>
      </w:r>
      <w:proofErr w:type="spellEnd"/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«Бальзино» Совет сельского поселения «Бальзино» </w:t>
      </w:r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РЕШИЛ</w:t>
      </w:r>
      <w:r w:rsidRPr="005F2CE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:</w:t>
      </w:r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F7EBD" w:rsidRPr="005F2CE6" w:rsidRDefault="005F7EBD" w:rsidP="005F7EBD">
      <w:pPr>
        <w:numPr>
          <w:ilvl w:val="0"/>
          <w:numId w:val="1"/>
        </w:numPr>
        <w:suppressAutoHyphens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CE6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Положение «О порядке организации и проведения конкурса на заключение договора о целевом обучении с обязательством последующего прохождения муниципальной службы».</w:t>
      </w:r>
    </w:p>
    <w:p w:rsidR="005F7EBD" w:rsidRPr="005F2CE6" w:rsidRDefault="005F7EBD" w:rsidP="005F7EBD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CE6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5F7EBD" w:rsidRPr="005F2CE6" w:rsidRDefault="005F7EBD" w:rsidP="005F7E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опубликовать (обнародовать) на сайте администрации сельского поселения «Бальзино».</w:t>
      </w:r>
    </w:p>
    <w:p w:rsidR="005F7EBD" w:rsidRPr="005F2CE6" w:rsidRDefault="005F7EBD" w:rsidP="005F7E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EBD" w:rsidRPr="005F2CE6" w:rsidRDefault="005F7EBD" w:rsidP="005F7E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EBD" w:rsidRPr="005F2CE6" w:rsidRDefault="005F7EBD" w:rsidP="005F7E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EBD" w:rsidRPr="005F2CE6" w:rsidRDefault="005F7EBD" w:rsidP="005F7E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EBD" w:rsidRPr="005F2CE6" w:rsidRDefault="005F7EBD" w:rsidP="005F7E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EBD" w:rsidRPr="005F2CE6" w:rsidRDefault="005F7EBD" w:rsidP="005F7E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EBD" w:rsidRPr="005F2CE6" w:rsidRDefault="005F7EBD" w:rsidP="005F7E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EBD" w:rsidRPr="005F2CE6" w:rsidRDefault="005F7EBD" w:rsidP="005F7E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EBD" w:rsidRPr="005F2CE6" w:rsidRDefault="005F7EBD" w:rsidP="005F7E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EBD" w:rsidRPr="005F2CE6" w:rsidRDefault="005F7EBD" w:rsidP="005F7E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EBD" w:rsidRPr="005F2CE6" w:rsidRDefault="005F7EBD" w:rsidP="005F7E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EBD" w:rsidRPr="005F2CE6" w:rsidRDefault="005F7EBD" w:rsidP="005F7E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Глава сельского поселения «Бальзино»               Е.С. Иванова.</w:t>
      </w:r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br w:type="page"/>
      </w:r>
    </w:p>
    <w:p w:rsidR="005F7EBD" w:rsidRPr="005F2CE6" w:rsidRDefault="005F7EBD" w:rsidP="005F7EB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2CE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ПРИЛОЖЕНИЕ</w:t>
      </w:r>
    </w:p>
    <w:p w:rsidR="005F7EBD" w:rsidRPr="005F2CE6" w:rsidRDefault="005F7EBD" w:rsidP="005F7EB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F7EBD" w:rsidRPr="005F2CE6" w:rsidRDefault="005F7EBD" w:rsidP="005F7EB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2C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 решению Совета </w:t>
      </w:r>
    </w:p>
    <w:p w:rsidR="005F7EBD" w:rsidRPr="005F2CE6" w:rsidRDefault="005F7EBD" w:rsidP="005F7EB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F2CE6">
        <w:rPr>
          <w:rFonts w:ascii="Times New Roman" w:eastAsia="SimSun" w:hAnsi="Times New Roman" w:cs="Times New Roman"/>
          <w:sz w:val="24"/>
          <w:szCs w:val="24"/>
          <w:lang w:eastAsia="zh-CN"/>
        </w:rPr>
        <w:t>сельского поселения «Бальзино»</w:t>
      </w:r>
    </w:p>
    <w:p w:rsidR="005F7EBD" w:rsidRPr="005F2CE6" w:rsidRDefault="005F7EBD" w:rsidP="005F7EB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    .11.2017 года №   </w:t>
      </w: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F7EBD" w:rsidRPr="005F2CE6" w:rsidRDefault="005F7EBD" w:rsidP="005F7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38"/>
      <w:bookmarkEnd w:id="0"/>
      <w:r w:rsidRPr="005F2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F7EBD" w:rsidRPr="005F2CE6" w:rsidRDefault="005F7EBD" w:rsidP="005F7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ОРГАНИЗАЦИИ И ПРОВЕДЕНИЯ КОНКУРСА НА ЗАКЛЮЧЕНИЕ ДОГОВОРА О ЦЕЛЕВОМ ОБУЧЕНИИ С ОБЯЗАТЕЛЬСТВОМ ПОСЛЕДУЮЩЕГО ПРОХОЖДЕНИЯ МУНИЦИПАЛЬНОЙ СЛУЖБЫ</w:t>
      </w: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 Общие положения</w:t>
      </w: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7EBD" w:rsidRPr="005F2CE6" w:rsidRDefault="005F7EBD" w:rsidP="005F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Положение о порядке организации и проведения конкурса на </w:t>
      </w:r>
      <w:proofErr w:type="spellStart"/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заключениедоговора</w:t>
      </w:r>
      <w:proofErr w:type="spellEnd"/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целевом обучении с обязательством последующего прохождения муниципальной службы разработано в соответствии со статьей 28.1 Федерального закона от 02 марта 2007 года № 25-ФЗ «О муниципальной службе в Российской Федерации», статьей 15.1. Закона Забайкальского края от 29 декабря 2008 года № 108-ЗЗК «О муниципальной службе в Забайкальском крае», Законом Забайкальского края от 18ноября 2015 года № 1247-ЗЗК</w:t>
      </w:r>
      <w:proofErr w:type="gramStart"/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proofErr w:type="gramEnd"/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заключения договора о целевом обучении с обязательством последующего прохождения муниципальной службы» (далее – Закон Забайкальского края № 1247-ЗЗК)и устанавливает порядок организации и проведения конкурса на заключение договора о целевом обучении с обязательством последующего прохождения муниципальной службы.</w:t>
      </w: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 Конкурс на заключение договора о целевом обучении с обязательством последующего прохождения муниципальной службы (далее – конкурс) проводится в целях отбора претендентов на право получения целевого обучения с обязательством последующего прохождения муниципальной службы в администрации сельского поселения «Бальзино».</w:t>
      </w: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 Конкурс объявляется по решению органа местного самоуправления, который заключает договор о целевом обучении (далее – представитель нанимателя).</w:t>
      </w: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 Конкурсная комиссия</w:t>
      </w: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 Для проведения конкурса распоряжением главы сельского поселения «Бальзино»</w:t>
      </w:r>
      <w:proofErr w:type="gramStart"/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proofErr w:type="gramEnd"/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тверждается конкурсная комиссия, её состав, сроки и регламент работы.</w:t>
      </w: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</w:t>
      </w:r>
      <w:proofErr w:type="gramStart"/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Организационное обеспечение деятельности конкурсной комиссии возлагается на в администрации сельского поселения «Бальзино».</w:t>
      </w:r>
      <w:proofErr w:type="gramEnd"/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6. 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 Конкурсная комиссия состоит из председателя, заместителя председателя, секретаря и членов комиссии.</w:t>
      </w: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bookmarkStart w:id="1" w:name="P59"/>
      <w:bookmarkEnd w:id="1"/>
      <w:r w:rsidRPr="005F2C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8. В состав конкурсной комиссии включаются:</w:t>
      </w: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8.1. представитель нанимателя;</w:t>
      </w: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8.2. уполномоченные представителем нанимателя муниципальные служащие </w:t>
      </w:r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администрации сельского поселения «Бальзино»</w:t>
      </w:r>
      <w:proofErr w:type="gramStart"/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;</w:t>
      </w:r>
      <w:proofErr w:type="gramEnd"/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8.3.</w:t>
      </w:r>
      <w:r w:rsidRPr="005F2C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депутаты Совета сельского поселения «Бальзино»</w:t>
      </w:r>
      <w:proofErr w:type="gramStart"/>
      <w:r w:rsidRPr="005F2C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;</w:t>
      </w:r>
      <w:proofErr w:type="gramEnd"/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9. Число членов конкурсной комиссии устанавливается распоряжением главы </w:t>
      </w:r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«Бальзино»</w:t>
      </w:r>
      <w:r w:rsidRPr="005F2C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должно быть нечетным.</w:t>
      </w: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3.Порядок проведения конкурса</w:t>
      </w: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 Конкурс проводится в два этапа: конкурс документов и индивидуальное собеседование.</w:t>
      </w: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11. На первом </w:t>
      </w:r>
      <w:proofErr w:type="gramStart"/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этапе</w:t>
      </w:r>
      <w:proofErr w:type="gramEnd"/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официальном сайте в администрации сельского поселения «Бальзино» в информационно-телекоммуникационной сети «Интернет», в газете «Ленинец» не позднее чем за один месяц до дня проведения конкурса размещается информация о проведении конкурса, которая должна содержать следующие сведения:</w:t>
      </w:r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2" w:name="sub_117131"/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11.1. наименования должностей муниципальной службы, которые подлежат замещению гражданами после окончания обучения;</w:t>
      </w:r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3" w:name="sub_117132"/>
      <w:bookmarkEnd w:id="2"/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11.2. квалификационные требования к должностям муниципальной службы, указанным в подпункте 1 настоящего пункта;</w:t>
      </w:r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4" w:name="sub_117133"/>
      <w:bookmarkEnd w:id="3"/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11.3. место и время приема документов для участия в конкурсе на заключение договора о целевом обучении;</w:t>
      </w:r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5" w:name="sub_117134"/>
      <w:bookmarkEnd w:id="4"/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11.4. дата и время окончания приема документов для участия в конкурсе на заключение договора о целевом обучении;</w:t>
      </w:r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6" w:name="sub_117135"/>
      <w:bookmarkEnd w:id="5"/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11.5. дата, место и порядок проведения конкурса на заключение договора о целевом обучении, включая перечень конкурсных процедур, используемых для выявления победителя конкурса;</w:t>
      </w:r>
    </w:p>
    <w:bookmarkEnd w:id="6"/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11.6. сведения о лице, ответственном за прием документов, его контактный номер телефона;</w:t>
      </w:r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11.7. перечень документов, представляемых гражданами на конкурс на заключение договора о целевом обучении; </w:t>
      </w:r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11.8. другие информационные материалы, необходимые для проведения конкурса на заключение договора о целевом обучении.</w:t>
      </w: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12. Гражданин, изъявивший желание участвовать в конкурсе, представляет в </w:t>
      </w:r>
      <w:proofErr w:type="spellStart"/>
      <w:proofErr w:type="gramStart"/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spellEnd"/>
      <w:proofErr w:type="gramEnd"/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администрацию сельского поселения «Бальзино»   документы, указанные в статье 5 Закона Забайкальского края № 1247-ЗЗК.</w:t>
      </w:r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Копии документов должны быть заверены кадровой службой по месту работы (службы, учебы). </w:t>
      </w: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7" w:name="P85"/>
      <w:bookmarkEnd w:id="7"/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13. Документы, указанные в </w:t>
      </w:r>
      <w:hyperlink r:id="rId5" w:anchor="P74" w:history="1">
        <w:r w:rsidRPr="005F2CE6">
          <w:rPr>
            <w:rFonts w:ascii="Verdana" w:eastAsia="Times New Roman" w:hAnsi="Verdana" w:cs="Times New Roman"/>
            <w:iCs/>
            <w:sz w:val="28"/>
            <w:szCs w:val="28"/>
          </w:rPr>
          <w:t>пункте 12</w:t>
        </w:r>
      </w:hyperlink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настоящего Положения, представляются в </w:t>
      </w:r>
      <w:proofErr w:type="spellStart"/>
      <w:proofErr w:type="gramStart"/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spellEnd"/>
      <w:proofErr w:type="gramEnd"/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администрацию сельского поселения «Бальзино»  в течение одного месяца со дня размещения объявления о конкурсе на официальном сайте в администрации сельского поселения «Бальзино»   в информационно-телекоммуникационной сети «Интернет», в газете «Ленинец».</w:t>
      </w:r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Несвоевременное представление документов, указанных в </w:t>
      </w:r>
      <w:hyperlink r:id="rId6" w:anchor="P74" w:history="1">
        <w:r w:rsidRPr="005F2CE6">
          <w:rPr>
            <w:rFonts w:ascii="Times New Roman" w:eastAsia="SimSun" w:hAnsi="Times New Roman" w:cs="Times New Roman"/>
            <w:sz w:val="28"/>
            <w:szCs w:val="28"/>
          </w:rPr>
          <w:t>пункте 12</w:t>
        </w:r>
      </w:hyperlink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настоящего Положения,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14. Достоверность сведений, представленных гражданином на имя представителя нанимателя, подлежит проверке.</w:t>
      </w: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15. 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претендентами.</w:t>
      </w: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16. Претендент не допускается к участию в конкурсе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17. 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заключению договора о целевом обучении для муниципальной службы, претендент информируется представителем нанимателя о причинах отказа в участии в конкурсе в письменной форме.</w:t>
      </w: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Претендент,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18. Представитель нанимателя направляет претендентам, допущенным к участию в конкурсе, сообщение о дате, месте и времени проведения второго этапа конкурса не позднее, чем за 15 дней до его начала.</w:t>
      </w: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19. </w:t>
      </w:r>
      <w:proofErr w:type="gramStart"/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Конкурсная комиссия оценивает претендентов на основании представленных ими документов, а также по результатам конкурсных процедур с использованием методов оценки профессиональных и личностных качеств претендентов, </w:t>
      </w:r>
      <w:proofErr w:type="spellStart"/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путемпроведения</w:t>
      </w:r>
      <w:proofErr w:type="spellEnd"/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индивидуального собеседования, которое может включать анкетирование, подготовку реферата и иных методов, не противоречащих федеральным законам и другим нормативным правовым актам Российской Федерации, и определяет победителя конкурса.</w:t>
      </w:r>
      <w:proofErr w:type="gramEnd"/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20. Решение конкурсной комиссии принимается в отсутствие претендента и является основанием для заключения договора о целевом обучении в профессиональной образовательной организации или в образовательной организации высшего образования. </w:t>
      </w:r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CE6">
        <w:rPr>
          <w:rFonts w:ascii="Times New Roman" w:eastAsia="SimSun" w:hAnsi="Times New Roman" w:cs="Times New Roman"/>
          <w:sz w:val="28"/>
          <w:szCs w:val="28"/>
          <w:lang w:eastAsia="zh-CN"/>
        </w:rPr>
        <w:t>Гражданам, участвовавшим в конкурсе на заключение договора о целевом обучении, сообщается о его результатах в устной форме по итогам голосования конкурсной комиссии, ее председателем, либо его заместителем.</w:t>
      </w: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Информация о результатах конкурса также размещается в газете «Ленинец» и на официальном сайте  администрации сельского поселения «Бальзино»  в информационно-телекоммуникационной сети «Интернет».</w:t>
      </w: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21. По результатам конкурса представитель нанимателя заключает договор о целевом обучении с победителем конкурса.</w:t>
      </w: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Договор о целевом обучении заключается в письменной форме не позднее чем </w:t>
      </w:r>
      <w:proofErr w:type="gramStart"/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через пятнадцать дней со дня принятия решения по итогам конкурса на заключение договора о целевом обучении</w:t>
      </w:r>
      <w:proofErr w:type="gramEnd"/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 Заключительные положения</w:t>
      </w: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22. Если в результате проведения конкурса не были выявлены претенденты, отвечающие требованиям по заключению договора о целевом обучении, представитель нанимателя может принять решение о проведении повторного конкурса.</w:t>
      </w:r>
    </w:p>
    <w:p w:rsidR="005F7EBD" w:rsidRPr="005F2CE6" w:rsidRDefault="005F7EBD" w:rsidP="005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23. Документы претендентов, не допущенных к участию в конкурсе или не прошедших по конкурсу, могут быть возвращены по их письменному заявлению в течение трёх месяцев со дня завершения конкурса. До истечения этого срока документы хранятся в архиве в администрации сельского поселения «Бальзино»</w:t>
      </w:r>
      <w:proofErr w:type="gramStart"/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Pr="005F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после чего подлежат уничтожению.</w:t>
      </w:r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F7EBD" w:rsidRPr="005F2CE6" w:rsidRDefault="005F7EBD" w:rsidP="005F7EB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8728F" w:rsidRDefault="00E8728F"/>
    <w:sectPr w:rsidR="00E8728F" w:rsidSect="00E8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46CD5"/>
    <w:multiLevelType w:val="hybridMultilevel"/>
    <w:tmpl w:val="CB04EC12"/>
    <w:lvl w:ilvl="0" w:tplc="E0D01DC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F7EBD"/>
    <w:rsid w:val="005F7EBD"/>
    <w:rsid w:val="00E8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3;&#1072;&#1090;&#1072;&#1083;&#1100;&#1103;\Downloads\f394f4ebbcf41b351ab72e7404ff20d9.docx" TargetMode="External"/><Relationship Id="rId5" Type="http://schemas.openxmlformats.org/officeDocument/2006/relationships/hyperlink" Target="file:///C:\Users\&#1053;&#1072;&#1090;&#1072;&#1083;&#1100;&#1103;\Downloads\f394f4ebbcf41b351ab72e7404ff20d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7736</Characters>
  <Application>Microsoft Office Word</Application>
  <DocSecurity>0</DocSecurity>
  <Lines>64</Lines>
  <Paragraphs>18</Paragraphs>
  <ScaleCrop>false</ScaleCrop>
  <Company/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2018-03-20T02:14:00Z</dcterms:created>
  <dcterms:modified xsi:type="dcterms:W3CDTF">2018-03-20T02:15:00Z</dcterms:modified>
</cp:coreProperties>
</file>