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18" w:rsidRPr="002B6418" w:rsidRDefault="002B6418" w:rsidP="002B6418">
      <w:pPr>
        <w:jc w:val="center"/>
        <w:rPr>
          <w:b w:val="0"/>
          <w:sz w:val="28"/>
          <w:szCs w:val="28"/>
        </w:rPr>
      </w:pPr>
    </w:p>
    <w:p w:rsidR="002B6418" w:rsidRPr="002B6418" w:rsidRDefault="002B6418" w:rsidP="002B6418">
      <w:pPr>
        <w:jc w:val="center"/>
        <w:rPr>
          <w:sz w:val="28"/>
          <w:szCs w:val="28"/>
        </w:rPr>
      </w:pPr>
    </w:p>
    <w:p w:rsidR="002B6418" w:rsidRPr="002B6418" w:rsidRDefault="002B6418" w:rsidP="002B6418">
      <w:pPr>
        <w:jc w:val="center"/>
        <w:rPr>
          <w:sz w:val="28"/>
          <w:szCs w:val="28"/>
        </w:rPr>
      </w:pPr>
      <w:r w:rsidRPr="002B6418">
        <w:rPr>
          <w:sz w:val="28"/>
          <w:szCs w:val="28"/>
        </w:rPr>
        <w:t>Администрация</w:t>
      </w:r>
    </w:p>
    <w:p w:rsidR="002B6418" w:rsidRPr="002B6418" w:rsidRDefault="002B6418" w:rsidP="002B6418">
      <w:pPr>
        <w:jc w:val="center"/>
        <w:rPr>
          <w:sz w:val="28"/>
          <w:szCs w:val="28"/>
        </w:rPr>
      </w:pPr>
      <w:r w:rsidRPr="002B6418">
        <w:rPr>
          <w:sz w:val="28"/>
          <w:szCs w:val="28"/>
        </w:rPr>
        <w:t xml:space="preserve"> сельского поселения «Бальзино»</w:t>
      </w:r>
    </w:p>
    <w:p w:rsidR="002B6418" w:rsidRPr="002B6418" w:rsidRDefault="002B6418" w:rsidP="002B6418">
      <w:pPr>
        <w:jc w:val="center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 </w:t>
      </w:r>
    </w:p>
    <w:p w:rsidR="002B6418" w:rsidRPr="002B6418" w:rsidRDefault="002B6418" w:rsidP="002B6418">
      <w:pPr>
        <w:pStyle w:val="a3"/>
        <w:ind w:right="-766"/>
        <w:rPr>
          <w:b w:val="0"/>
          <w:bCs/>
          <w:szCs w:val="28"/>
        </w:rPr>
      </w:pPr>
    </w:p>
    <w:p w:rsidR="002B6418" w:rsidRPr="002B6418" w:rsidRDefault="002B6418" w:rsidP="002B6418">
      <w:pPr>
        <w:tabs>
          <w:tab w:val="left" w:pos="9923"/>
        </w:tabs>
        <w:ind w:left="1440" w:right="-399" w:hanging="731"/>
        <w:jc w:val="center"/>
        <w:rPr>
          <w:b w:val="0"/>
          <w:sz w:val="28"/>
          <w:szCs w:val="28"/>
        </w:rPr>
      </w:pPr>
    </w:p>
    <w:p w:rsidR="002B6418" w:rsidRPr="002B6418" w:rsidRDefault="002B6418" w:rsidP="002B6418">
      <w:pPr>
        <w:tabs>
          <w:tab w:val="left" w:pos="9923"/>
        </w:tabs>
        <w:ind w:right="-399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                                               ПОСТАНОВЛЕНИЕ</w:t>
      </w:r>
    </w:p>
    <w:p w:rsidR="002B6418" w:rsidRPr="002B6418" w:rsidRDefault="002B6418" w:rsidP="002B6418">
      <w:pPr>
        <w:tabs>
          <w:tab w:val="left" w:pos="9923"/>
        </w:tabs>
        <w:ind w:left="1440" w:right="-399" w:hanging="731"/>
        <w:jc w:val="center"/>
        <w:rPr>
          <w:sz w:val="28"/>
          <w:szCs w:val="28"/>
        </w:rPr>
      </w:pPr>
    </w:p>
    <w:p w:rsidR="002B6418" w:rsidRPr="002B6418" w:rsidRDefault="002B6418" w:rsidP="002B6418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>19.10.</w:t>
      </w:r>
      <w:r w:rsidRPr="002B6418">
        <w:rPr>
          <w:sz w:val="28"/>
          <w:szCs w:val="28"/>
        </w:rPr>
        <w:t xml:space="preserve">2021 г.                                                                                  № </w:t>
      </w:r>
      <w:r>
        <w:rPr>
          <w:sz w:val="28"/>
          <w:szCs w:val="28"/>
        </w:rPr>
        <w:t>20</w:t>
      </w:r>
    </w:p>
    <w:p w:rsidR="002B6418" w:rsidRPr="002B6418" w:rsidRDefault="002B6418" w:rsidP="002B6418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 w:rsidRPr="002B6418">
        <w:rPr>
          <w:sz w:val="28"/>
          <w:szCs w:val="28"/>
        </w:rPr>
        <w:t xml:space="preserve"> </w:t>
      </w:r>
    </w:p>
    <w:p w:rsidR="002B6418" w:rsidRPr="002B6418" w:rsidRDefault="002B6418" w:rsidP="002B6418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                                          с. Бальзино</w:t>
      </w:r>
    </w:p>
    <w:p w:rsidR="002B6418" w:rsidRPr="002B6418" w:rsidRDefault="002B6418" w:rsidP="002B6418">
      <w:pPr>
        <w:jc w:val="center"/>
        <w:rPr>
          <w:i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B6418">
        <w:rPr>
          <w:b w:val="0"/>
          <w:bCs w:val="0"/>
          <w:sz w:val="28"/>
          <w:szCs w:val="28"/>
        </w:rPr>
        <w:t xml:space="preserve">Об утверждении Порядка формирования перечня налоговых расходов сельского поселения «Бальзино» и оценки налоговых расходов сельского поселения «Бальзино» </w:t>
      </w:r>
    </w:p>
    <w:p w:rsidR="002B6418" w:rsidRPr="002B6418" w:rsidRDefault="002B6418" w:rsidP="002B6418">
      <w:pPr>
        <w:overflowPunct/>
        <w:autoSpaceDN/>
        <w:adjustRightInd/>
        <w:spacing w:line="360" w:lineRule="auto"/>
        <w:ind w:firstLine="540"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ind w:firstLine="540"/>
        <w:jc w:val="both"/>
        <w:rPr>
          <w:b w:val="0"/>
          <w:bCs w:val="0"/>
          <w:sz w:val="28"/>
          <w:szCs w:val="28"/>
        </w:rPr>
      </w:pPr>
      <w:r w:rsidRPr="002B6418">
        <w:rPr>
          <w:b w:val="0"/>
          <w:bCs w:val="0"/>
          <w:sz w:val="28"/>
          <w:szCs w:val="28"/>
        </w:rPr>
        <w:tab/>
        <w:t>В соответствии со статьей 174.3 Бюджетного кодекса РФ</w:t>
      </w:r>
    </w:p>
    <w:p w:rsidR="002B6418" w:rsidRPr="002B6418" w:rsidRDefault="002B6418" w:rsidP="002B6418">
      <w:pPr>
        <w:overflowPunct/>
        <w:autoSpaceDE/>
        <w:autoSpaceDN/>
        <w:adjustRightInd/>
        <w:ind w:firstLine="567"/>
        <w:jc w:val="both"/>
        <w:rPr>
          <w:bCs w:val="0"/>
          <w:sz w:val="28"/>
          <w:szCs w:val="28"/>
        </w:rPr>
      </w:pPr>
    </w:p>
    <w:p w:rsidR="002B6418" w:rsidRPr="002B6418" w:rsidRDefault="002B6418" w:rsidP="002B6418">
      <w:pPr>
        <w:widowControl w:val="0"/>
        <w:overflowPunct/>
        <w:ind w:firstLine="540"/>
        <w:jc w:val="both"/>
        <w:rPr>
          <w:b w:val="0"/>
          <w:bCs w:val="0"/>
          <w:sz w:val="28"/>
          <w:szCs w:val="28"/>
        </w:rPr>
      </w:pPr>
      <w:r w:rsidRPr="002B6418">
        <w:rPr>
          <w:b w:val="0"/>
          <w:bCs w:val="0"/>
          <w:sz w:val="28"/>
          <w:szCs w:val="28"/>
        </w:rPr>
        <w:t xml:space="preserve">          1. Утвердить Порядок формирования перечня налоговых расходов сельского поселения «Бальзино» и оценки налоговых расходов сельского поселения «Бальзино» согласно приложению к настоящему постановлению.</w:t>
      </w:r>
    </w:p>
    <w:p w:rsidR="002B6418" w:rsidRPr="002B6418" w:rsidRDefault="002B6418" w:rsidP="002B6418">
      <w:pPr>
        <w:suppressAutoHyphens/>
        <w:overflowPunct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B6418">
        <w:rPr>
          <w:rFonts w:cs="Arial"/>
          <w:b w:val="0"/>
          <w:bCs w:val="0"/>
          <w:sz w:val="28"/>
          <w:szCs w:val="28"/>
        </w:rPr>
        <w:t xml:space="preserve">        2. Органам местного самоуправления сельских поселений сельского поселения «Бальзино» обеспечить реализацию</w:t>
      </w:r>
      <w:r w:rsidRPr="002B6418">
        <w:rPr>
          <w:b w:val="0"/>
          <w:bCs w:val="0"/>
          <w:sz w:val="28"/>
          <w:szCs w:val="28"/>
        </w:rPr>
        <w:t xml:space="preserve"> Порядка формирования перечня налоговых расходов сельского поселения «Бальзино» и оценки налоговых расходов сельского поселения «Бальзино»</w:t>
      </w:r>
      <w:r w:rsidRPr="002B6418">
        <w:rPr>
          <w:rFonts w:cs="Arial"/>
          <w:b w:val="0"/>
          <w:bCs w:val="0"/>
          <w:sz w:val="28"/>
          <w:szCs w:val="28"/>
        </w:rPr>
        <w:t xml:space="preserve">.       </w:t>
      </w:r>
      <w:r w:rsidRPr="002B6418">
        <w:rPr>
          <w:b w:val="0"/>
          <w:bCs w:val="0"/>
          <w:sz w:val="28"/>
          <w:szCs w:val="28"/>
        </w:rPr>
        <w:t xml:space="preserve">       </w:t>
      </w:r>
    </w:p>
    <w:p w:rsidR="002B6418" w:rsidRPr="002B6418" w:rsidRDefault="002B6418" w:rsidP="002B6418">
      <w:pPr>
        <w:spacing w:after="120"/>
        <w:ind w:right="-284" w:firstLine="709"/>
        <w:jc w:val="both"/>
        <w:rPr>
          <w:rFonts w:eastAsia="Calibri"/>
          <w:b w:val="0"/>
          <w:sz w:val="28"/>
          <w:szCs w:val="28"/>
        </w:rPr>
      </w:pPr>
      <w:r w:rsidRPr="002B6418">
        <w:rPr>
          <w:b w:val="0"/>
          <w:bCs w:val="0"/>
          <w:sz w:val="28"/>
          <w:szCs w:val="28"/>
        </w:rPr>
        <w:t xml:space="preserve"> </w:t>
      </w:r>
      <w:r w:rsidRPr="002B6418">
        <w:rPr>
          <w:rFonts w:eastAsia="Calibri"/>
          <w:b w:val="0"/>
          <w:sz w:val="28"/>
          <w:szCs w:val="28"/>
        </w:rPr>
        <w:t>3 Настоящее постановление вступает в силу после его официального опубликования (обнародования).</w:t>
      </w:r>
    </w:p>
    <w:p w:rsidR="002B6418" w:rsidRPr="002B6418" w:rsidRDefault="002B6418" w:rsidP="002B6418">
      <w:pPr>
        <w:spacing w:after="120"/>
        <w:ind w:right="-284" w:firstLine="709"/>
        <w:jc w:val="both"/>
        <w:rPr>
          <w:rFonts w:eastAsia="Calibri"/>
          <w:b w:val="0"/>
          <w:sz w:val="28"/>
          <w:szCs w:val="28"/>
        </w:rPr>
      </w:pPr>
      <w:r w:rsidRPr="002B6418">
        <w:rPr>
          <w:rFonts w:eastAsia="Calibri"/>
          <w:b w:val="0"/>
          <w:sz w:val="28"/>
          <w:szCs w:val="28"/>
        </w:rPr>
        <w:t xml:space="preserve">4. Настоящее постановление обнародовать на информационном стенде администрации сельского поселения «Бальзино» и на официальном сайте по адресу: </w:t>
      </w:r>
      <w:proofErr w:type="spellStart"/>
      <w:r w:rsidRPr="002B6418">
        <w:rPr>
          <w:rFonts w:eastAsia="Calibri"/>
          <w:b w:val="0"/>
          <w:sz w:val="28"/>
          <w:szCs w:val="28"/>
        </w:rPr>
        <w:t>бальзино.рф</w:t>
      </w:r>
      <w:proofErr w:type="spellEnd"/>
      <w:r w:rsidRPr="002B6418">
        <w:rPr>
          <w:rFonts w:eastAsia="Calibri"/>
          <w:b w:val="0"/>
          <w:sz w:val="28"/>
          <w:szCs w:val="28"/>
        </w:rPr>
        <w:t>.</w:t>
      </w:r>
    </w:p>
    <w:p w:rsidR="002B6418" w:rsidRPr="002B6418" w:rsidRDefault="002B6418" w:rsidP="002B6418">
      <w:pPr>
        <w:suppressAutoHyphens/>
        <w:overflowPunct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suppressAutoHyphens/>
        <w:overflowPunct/>
        <w:autoSpaceDN/>
        <w:adjustRightInd/>
        <w:ind w:firstLine="709"/>
        <w:jc w:val="both"/>
        <w:rPr>
          <w:rFonts w:cs="Arial"/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proofErr w:type="gramStart"/>
      <w:r w:rsidRPr="002B6418">
        <w:rPr>
          <w:b w:val="0"/>
          <w:bCs w:val="0"/>
          <w:sz w:val="28"/>
          <w:szCs w:val="28"/>
        </w:rPr>
        <w:t>Глава  сельского</w:t>
      </w:r>
      <w:proofErr w:type="gramEnd"/>
      <w:r w:rsidRPr="002B6418">
        <w:rPr>
          <w:b w:val="0"/>
          <w:bCs w:val="0"/>
          <w:sz w:val="28"/>
          <w:szCs w:val="28"/>
        </w:rPr>
        <w:t xml:space="preserve"> поселения </w:t>
      </w: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B6418">
        <w:rPr>
          <w:b w:val="0"/>
          <w:bCs w:val="0"/>
          <w:sz w:val="28"/>
          <w:szCs w:val="28"/>
        </w:rPr>
        <w:t>«</w:t>
      </w:r>
      <w:proofErr w:type="gramStart"/>
      <w:r w:rsidRPr="002B6418">
        <w:rPr>
          <w:b w:val="0"/>
          <w:bCs w:val="0"/>
          <w:sz w:val="28"/>
          <w:szCs w:val="28"/>
        </w:rPr>
        <w:t xml:space="preserve">Бальзино»   </w:t>
      </w:r>
      <w:proofErr w:type="gramEnd"/>
      <w:r w:rsidRPr="002B6418"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proofErr w:type="spellStart"/>
      <w:r w:rsidRPr="002B6418">
        <w:rPr>
          <w:b w:val="0"/>
          <w:bCs w:val="0"/>
          <w:sz w:val="28"/>
          <w:szCs w:val="28"/>
        </w:rPr>
        <w:t>К.А.Зубарева</w:t>
      </w:r>
      <w:proofErr w:type="spellEnd"/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2B6418" w:rsidRPr="002B6418" w:rsidRDefault="002B6418" w:rsidP="002B6418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</w:p>
    <w:p w:rsidR="002B6418" w:rsidRPr="002B6418" w:rsidRDefault="002B6418" w:rsidP="002B6418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</w:p>
    <w:p w:rsidR="002B6418" w:rsidRPr="002B6418" w:rsidRDefault="002B6418" w:rsidP="002B6418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</w:p>
    <w:p w:rsidR="002B6418" w:rsidRPr="002B6418" w:rsidRDefault="002B6418" w:rsidP="002B6418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</w:p>
    <w:p w:rsidR="002B6418" w:rsidRPr="002B6418" w:rsidRDefault="002B6418" w:rsidP="002B6418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УТВЕРЖДЕН</w:t>
      </w:r>
      <w:r w:rsidRPr="002B6418">
        <w:rPr>
          <w:b w:val="0"/>
          <w:sz w:val="28"/>
          <w:szCs w:val="28"/>
        </w:rPr>
        <w:br/>
        <w:t xml:space="preserve"> Постановлением </w:t>
      </w:r>
    </w:p>
    <w:p w:rsidR="002B6418" w:rsidRPr="002B6418" w:rsidRDefault="002B6418" w:rsidP="002B6418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сельского поселения «</w:t>
      </w:r>
      <w:proofErr w:type="gramStart"/>
      <w:r w:rsidRPr="002B6418">
        <w:rPr>
          <w:b w:val="0"/>
          <w:sz w:val="28"/>
          <w:szCs w:val="28"/>
        </w:rPr>
        <w:t>Бальзино»</w:t>
      </w:r>
      <w:r w:rsidRPr="002B6418">
        <w:rPr>
          <w:b w:val="0"/>
          <w:sz w:val="28"/>
          <w:szCs w:val="28"/>
        </w:rPr>
        <w:br/>
        <w:t>от</w:t>
      </w:r>
      <w:proofErr w:type="gramEnd"/>
      <w:r w:rsidRPr="002B641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19</w:t>
      </w:r>
      <w:r w:rsidRPr="002B64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Pr="002B6418">
        <w:rPr>
          <w:b w:val="0"/>
          <w:sz w:val="28"/>
          <w:szCs w:val="28"/>
        </w:rPr>
        <w:t>.2021</w:t>
      </w:r>
      <w:r>
        <w:rPr>
          <w:b w:val="0"/>
          <w:sz w:val="28"/>
          <w:szCs w:val="28"/>
        </w:rPr>
        <w:t xml:space="preserve"> №  20</w:t>
      </w:r>
    </w:p>
    <w:p w:rsidR="002B6418" w:rsidRPr="002B6418" w:rsidRDefault="002B6418" w:rsidP="002B6418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</w:p>
    <w:p w:rsidR="002B6418" w:rsidRPr="002B6418" w:rsidRDefault="002B6418" w:rsidP="002B6418">
      <w:pPr>
        <w:shd w:val="clear" w:color="auto" w:fill="FFFFFF"/>
        <w:spacing w:after="213" w:line="225" w:lineRule="atLeast"/>
        <w:jc w:val="center"/>
        <w:outlineLvl w:val="2"/>
        <w:rPr>
          <w:sz w:val="28"/>
          <w:szCs w:val="28"/>
        </w:rPr>
      </w:pPr>
      <w:r w:rsidRPr="002B6418">
        <w:rPr>
          <w:bCs w:val="0"/>
          <w:sz w:val="28"/>
          <w:szCs w:val="28"/>
        </w:rPr>
        <w:t>Порядок</w:t>
      </w:r>
      <w:r w:rsidRPr="002B6418">
        <w:rPr>
          <w:bCs w:val="0"/>
          <w:sz w:val="28"/>
          <w:szCs w:val="28"/>
        </w:rPr>
        <w:br/>
        <w:t xml:space="preserve">формирования перечня налоговых расходов </w:t>
      </w:r>
      <w:r w:rsidRPr="002B6418">
        <w:rPr>
          <w:sz w:val="28"/>
          <w:szCs w:val="28"/>
        </w:rPr>
        <w:t xml:space="preserve">сельского поселения «Бальзино» </w:t>
      </w:r>
      <w:r w:rsidRPr="002B6418">
        <w:rPr>
          <w:bCs w:val="0"/>
          <w:sz w:val="28"/>
          <w:szCs w:val="28"/>
        </w:rPr>
        <w:t xml:space="preserve">и оценки налоговых расходов </w:t>
      </w:r>
      <w:r w:rsidRPr="002B6418">
        <w:rPr>
          <w:sz w:val="28"/>
          <w:szCs w:val="28"/>
        </w:rPr>
        <w:t>сельского поселения «Бальзино»</w:t>
      </w:r>
    </w:p>
    <w:p w:rsidR="002B6418" w:rsidRPr="002B6418" w:rsidRDefault="002B6418" w:rsidP="002B6418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 w:rsidRPr="002B6418">
        <w:rPr>
          <w:bCs w:val="0"/>
          <w:sz w:val="28"/>
          <w:szCs w:val="28"/>
        </w:rPr>
        <w:t>I. Общие положения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1. Настоящий Порядок определяет процедуру формирования перечня налоговых расходов сельского поселения «Бальзино», реестра налоговых расходов сельского поселения «Бальзино» и методику оценки налоговых расходов сельского поселения «Бальзино» (далее - налоговые расходы).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2. В целях настоящего Порядка применяются следующие понятия и термины: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налоговые расходы - выпадающие доходы бюджета муниципального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социально-экономической политики сельского поселения «Бальзино»;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социально-экономического развития муниципального района;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нераспределенные налоговые расходы - налоговые расходы, соответствующие целям социально-экономической политики муниципального района, реализуемым в рамках непрограммных направлений деятельности;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lastRenderedPageBreak/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консолидированного бюджета муниципального района;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консолидированный бюджет муниципального района;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консолидированный бюджет муниципального района, а также иные характеристики, предусмотренные разделом III приложения к настоящему Порядку;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перечень налоговых расходов - свод (перечень) налоговых расходов в разрезе направлений деятельности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сроки действия таких положений;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3. В целях оценки налоговых расходов администрация сельского поселения «Бальзино»: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а) формирует перечень налоговых расходов;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б) ведет реестр налоговых расходов;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lastRenderedPageBreak/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4. В целях оценки налоговых расходов главные администраторы доходов консолидированного бюджета муниципального района формируют и представляют в Комитет по финансам администрации района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5. В целях оценки налоговых расходов кураторы налоговых расходов: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б) осуществляют оценку эффективности каждого курируемого налогового расхода и направляют результаты такой оценки в комитет финансов администрации района.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</w:p>
    <w:p w:rsidR="002B6418" w:rsidRPr="002B6418" w:rsidRDefault="002B6418" w:rsidP="002B6418">
      <w:pPr>
        <w:shd w:val="clear" w:color="auto" w:fill="FFFFFF"/>
        <w:jc w:val="center"/>
        <w:outlineLvl w:val="2"/>
        <w:rPr>
          <w:bCs w:val="0"/>
          <w:sz w:val="28"/>
          <w:szCs w:val="28"/>
        </w:rPr>
      </w:pPr>
      <w:r w:rsidRPr="002B6418">
        <w:rPr>
          <w:bCs w:val="0"/>
          <w:sz w:val="28"/>
          <w:szCs w:val="28"/>
        </w:rPr>
        <w:t xml:space="preserve">II. Формирование перечня налоговых расходов. </w:t>
      </w:r>
    </w:p>
    <w:p w:rsidR="002B6418" w:rsidRPr="002B6418" w:rsidRDefault="002B6418" w:rsidP="002B6418">
      <w:pPr>
        <w:shd w:val="clear" w:color="auto" w:fill="FFFFFF"/>
        <w:jc w:val="center"/>
        <w:outlineLvl w:val="2"/>
        <w:rPr>
          <w:bCs w:val="0"/>
          <w:sz w:val="28"/>
          <w:szCs w:val="28"/>
        </w:rPr>
      </w:pPr>
      <w:r w:rsidRPr="002B6418">
        <w:rPr>
          <w:bCs w:val="0"/>
          <w:sz w:val="28"/>
          <w:szCs w:val="28"/>
        </w:rPr>
        <w:t>Формирование и ведение реестра налоговых расходов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6. Проект перечня налоговых расходов на очередной финансовый год и плановый период разрабатывается   ежегодно в срок до 25 марта текущего финансового года и направляется на согласование в Отдел по земельным, имущественным и экономическим отношениям администрации муниципального района,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7. 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направлениям деятельности муниципального района, кураторам налоговых расходов, и в случае несогласия с указанным распределением направляют в Администрация сельского поселения «Бальзино» предложения</w:t>
      </w:r>
      <w:r w:rsidRPr="002B6418">
        <w:rPr>
          <w:color w:val="333333"/>
          <w:sz w:val="28"/>
          <w:szCs w:val="28"/>
        </w:rPr>
        <w:t xml:space="preserve"> </w:t>
      </w:r>
      <w:r w:rsidRPr="002B6418">
        <w:rPr>
          <w:b w:val="0"/>
          <w:sz w:val="28"/>
          <w:szCs w:val="28"/>
        </w:rPr>
        <w:t>по уточнению такого распределения (с указанием направления деятельности, куратора расходов, к которым необходимо отнести каждый налоговый расход, в отношении которого имеются замечания).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В случае если результаты рассмотрения не направлены в администрацию сельского поселения «Бальзино» в течение срока, указанного в абзаце первом настоящего пункта, проект перечня считается согласованным.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lastRenderedPageBreak/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При наличии разногласий по проекту перечня налоговых расходов администрация сельского поселения «Бальзино»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сельского поселения «Бальзино» в информационно-телекоммуникационной сети "Интернет".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9. В случае внесения в текущем финансовом году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соответствующую информацию для уточнения указанного перечня.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10. Уточненный перечень налоговых расходов формируется в срок до 1 октября текущего финансового года (в рамках формирования проекта решения о бюджете муниципального района и проектов бюджетов сельских поселений на очередной финансовый год и плановый период) и до 15 декабря текущего финансового года (в рамках рассмотрения и утверждения проекта решения о бюджете муниципального района и проектов решений сельских поселений на очередной финансовый год и плановый период).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11. Реестр налоговых расходов формируется и ведется в порядке, установленном администрацией сельского поселения «Бальзино».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</w:p>
    <w:p w:rsidR="002B6418" w:rsidRPr="002B6418" w:rsidRDefault="002B6418" w:rsidP="002B6418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 w:rsidRPr="002B6418">
        <w:rPr>
          <w:bCs w:val="0"/>
          <w:sz w:val="28"/>
          <w:szCs w:val="28"/>
        </w:rPr>
        <w:t>III. Оценка эффективности налоговых расходов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12. 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«Бальзино» и Отделом по земельным, имущественным и экономическим отношениям администрации муниципального района.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 13. В целях оценки эффективности налоговых расходов: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Администрация сельского поселения «Бальзино»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lastRenderedPageBreak/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администрация сельского поселения «Бальзино».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оценку целесообразности предоставления налоговых расходов;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оценку результативности налоговых расходов.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15. Критериями целесообразности осуществления налоговых расходов являются: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соответствие налоговых расходов (в том числе нераспределенных) целям социально-экономической политики муниципального района;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востребованность льготы, освобождения или иной преференции.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16. Оценка результативности производится на основании влияния налогового расхода на достижение целей муниципальной политики и включает оценку бюджетной эффективности налогового расхода.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17. В целях проведения оценки бюджетной эффективности налоговых расходов осуществляется: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2B6418">
        <w:rPr>
          <w:b w:val="0"/>
          <w:sz w:val="28"/>
          <w:szCs w:val="28"/>
        </w:rPr>
        <w:t>затратности</w:t>
      </w:r>
      <w:proofErr w:type="spellEnd"/>
      <w:r w:rsidRPr="002B6418">
        <w:rPr>
          <w:b w:val="0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района;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предоставление муниципальных гарантий муниципального района по обязательствам соответствующих категорий налогоплательщиков;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lastRenderedPageBreak/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4" w:anchor="1" w:history="1">
        <w:r w:rsidRPr="002B6418">
          <w:rPr>
            <w:b w:val="0"/>
            <w:sz w:val="28"/>
            <w:szCs w:val="28"/>
            <w:u w:val="single"/>
          </w:rPr>
          <w:t>*(1):</w:t>
        </w:r>
      </w:hyperlink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,</w:t>
      </w:r>
      <w:r w:rsidRPr="002B6418">
        <w:rPr>
          <w:b w:val="0"/>
          <w:noProof/>
          <w:sz w:val="28"/>
          <w:szCs w:val="28"/>
        </w:rPr>
        <w:drawing>
          <wp:inline distT="0" distB="0" distL="0" distR="0">
            <wp:extent cx="2752725" cy="514350"/>
            <wp:effectExtent l="0" t="0" r="9525" b="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418">
        <w:rPr>
          <w:b w:val="0"/>
          <w:sz w:val="28"/>
          <w:szCs w:val="28"/>
        </w:rPr>
        <w:t> ,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где: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418">
        <w:rPr>
          <w:b w:val="0"/>
          <w:sz w:val="28"/>
          <w:szCs w:val="28"/>
        </w:rPr>
        <w:t>  - объем налогов, сборов и платежей, задекларированных для уплаты получателями налоговых расходов, в консолидированный бюджет муниципального района от j-</w:t>
      </w:r>
      <w:proofErr w:type="spellStart"/>
      <w:r w:rsidRPr="002B6418">
        <w:rPr>
          <w:b w:val="0"/>
          <w:sz w:val="28"/>
          <w:szCs w:val="28"/>
        </w:rPr>
        <w:t>го</w:t>
      </w:r>
      <w:proofErr w:type="spellEnd"/>
      <w:r w:rsidRPr="002B6418">
        <w:rPr>
          <w:b w:val="0"/>
          <w:sz w:val="28"/>
          <w:szCs w:val="28"/>
        </w:rPr>
        <w:t xml:space="preserve"> налогоплательщика - бенефициара налогового расхода в i-ом году.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муниципального района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Комитета по финансам администрации муниципального района;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- базовый объем налогов, сборов и платежей, задекларированных для уплаты получателями налоговых расходов, в консолидированный бюджет муниципального района от j-</w:t>
      </w:r>
      <w:proofErr w:type="spellStart"/>
      <w:r w:rsidRPr="002B6418">
        <w:rPr>
          <w:b w:val="0"/>
          <w:sz w:val="28"/>
          <w:szCs w:val="28"/>
        </w:rPr>
        <w:t>го</w:t>
      </w:r>
      <w:proofErr w:type="spellEnd"/>
      <w:r w:rsidRPr="002B6418">
        <w:rPr>
          <w:b w:val="0"/>
          <w:sz w:val="28"/>
          <w:szCs w:val="28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noProof/>
          <w:sz w:val="28"/>
          <w:szCs w:val="28"/>
        </w:rPr>
        <w:drawing>
          <wp:inline distT="0" distB="0" distL="0" distR="0">
            <wp:extent cx="1504950" cy="295275"/>
            <wp:effectExtent l="0" t="0" r="0" b="9525"/>
            <wp:docPr id="3" name="Рисунок 3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418">
        <w:rPr>
          <w:b w:val="0"/>
          <w:sz w:val="28"/>
          <w:szCs w:val="28"/>
        </w:rPr>
        <w:t> ,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где: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" name="Рисунок 2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418">
        <w:rPr>
          <w:b w:val="0"/>
          <w:sz w:val="28"/>
          <w:szCs w:val="28"/>
        </w:rPr>
        <w:t> - объем налогов, сборов и платежей, задекларированных для уплаты получателями налоговых расходов, в консолидированный бюджет муниципального района от j-</w:t>
      </w:r>
      <w:proofErr w:type="spellStart"/>
      <w:r w:rsidRPr="002B6418">
        <w:rPr>
          <w:b w:val="0"/>
          <w:sz w:val="28"/>
          <w:szCs w:val="28"/>
        </w:rPr>
        <w:t>го</w:t>
      </w:r>
      <w:proofErr w:type="spellEnd"/>
      <w:r w:rsidRPr="002B6418">
        <w:rPr>
          <w:b w:val="0"/>
          <w:sz w:val="28"/>
          <w:szCs w:val="28"/>
        </w:rPr>
        <w:t xml:space="preserve"> налогоплательщика - бенефициара налогового расхода в базовом году;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" name="Рисунок 1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418">
        <w:rPr>
          <w:b w:val="0"/>
          <w:sz w:val="28"/>
          <w:szCs w:val="28"/>
        </w:rPr>
        <w:t> - объем налоговых расходов по соответствующему налогу (иному платежу) в пользу j-</w:t>
      </w:r>
      <w:proofErr w:type="spellStart"/>
      <w:r w:rsidRPr="002B6418">
        <w:rPr>
          <w:b w:val="0"/>
          <w:sz w:val="28"/>
          <w:szCs w:val="28"/>
        </w:rPr>
        <w:t>го</w:t>
      </w:r>
      <w:proofErr w:type="spellEnd"/>
      <w:r w:rsidRPr="002B6418">
        <w:rPr>
          <w:b w:val="0"/>
          <w:sz w:val="28"/>
          <w:szCs w:val="28"/>
        </w:rPr>
        <w:t xml:space="preserve"> налогоплательщика - бенефициара налогового расхода в базовом году.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2B6418">
        <w:rPr>
          <w:b w:val="0"/>
          <w:sz w:val="28"/>
          <w:szCs w:val="28"/>
        </w:rPr>
        <w:t>го</w:t>
      </w:r>
      <w:proofErr w:type="spellEnd"/>
      <w:r w:rsidRPr="002B6418">
        <w:rPr>
          <w:b w:val="0"/>
          <w:sz w:val="28"/>
          <w:szCs w:val="28"/>
        </w:rPr>
        <w:t xml:space="preserve">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- номинальный темп прироста налоговых доходов консолидированного бюджета муниципального района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Pr="002B6418">
        <w:rPr>
          <w:b w:val="0"/>
          <w:sz w:val="28"/>
          <w:szCs w:val="28"/>
        </w:rPr>
        <w:lastRenderedPageBreak/>
        <w:t>муниципального района на очередной финансовый год и плановый период, заложенному в основу решения о бюджете муниципального района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 - количество налогоплательщиков-бенефициаров налогового расхода в i-ом году;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 - расчетная стоимость среднесрочных рыночных заимствований муниципального района, принимаемая на уровне 7,5 процентов.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18. По итогам оценки результативности формируется заключение: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19.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2B6418" w:rsidRPr="002B6418" w:rsidRDefault="002B6418" w:rsidP="002B6418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администрация сельского поселения «Бальзино» в срок до 10 ноября текущего финансового года.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23. Администрация сельского поселения «Бальзино» обобщает результаты оценки и рекомендации по результатам оценки налоговых расходов.</w:t>
      </w:r>
    </w:p>
    <w:p w:rsidR="002B6418" w:rsidRPr="002B6418" w:rsidRDefault="002B6418" w:rsidP="002B6418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Результаты указанной оценки учитываются при формировании основных направлений бюджетной, налоговой политики муниципального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2B6418" w:rsidRPr="002B6418" w:rsidRDefault="002B6418" w:rsidP="002B6418">
      <w:pPr>
        <w:pStyle w:val="a5"/>
        <w:jc w:val="right"/>
        <w:rPr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6418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Pr="002B6418">
        <w:rPr>
          <w:rFonts w:ascii="Times New Roman" w:hAnsi="Times New Roman"/>
          <w:sz w:val="28"/>
          <w:szCs w:val="28"/>
          <w:lang w:eastAsia="ru-RU"/>
        </w:rPr>
        <w:br/>
        <w:t>к Порядку формирования перечня налоговых расходов</w:t>
      </w: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B641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«Бальзино»</w:t>
      </w: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B6418">
        <w:rPr>
          <w:rFonts w:ascii="Times New Roman" w:hAnsi="Times New Roman"/>
          <w:sz w:val="28"/>
          <w:szCs w:val="28"/>
          <w:lang w:eastAsia="ru-RU"/>
        </w:rPr>
        <w:t xml:space="preserve">и оценки налоговых расходов </w:t>
      </w: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B6418">
        <w:rPr>
          <w:rFonts w:ascii="Times New Roman" w:hAnsi="Times New Roman"/>
          <w:sz w:val="28"/>
          <w:szCs w:val="28"/>
        </w:rPr>
        <w:t>сельского поселения «Бальзино»</w:t>
      </w:r>
    </w:p>
    <w:p w:rsidR="002B6418" w:rsidRPr="002B6418" w:rsidRDefault="002B6418" w:rsidP="002B641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6418" w:rsidRPr="002B6418" w:rsidRDefault="002B6418" w:rsidP="002B6418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 w:rsidRPr="002B6418">
        <w:rPr>
          <w:bCs w:val="0"/>
          <w:sz w:val="28"/>
          <w:szCs w:val="28"/>
        </w:rPr>
        <w:t>Перечень</w:t>
      </w:r>
      <w:r w:rsidRPr="002B6418">
        <w:rPr>
          <w:bCs w:val="0"/>
          <w:sz w:val="28"/>
          <w:szCs w:val="28"/>
        </w:rPr>
        <w:br/>
        <w:t xml:space="preserve">информации, включаемой в паспорт налогового расхода </w:t>
      </w:r>
    </w:p>
    <w:p w:rsidR="002B6418" w:rsidRPr="002B6418" w:rsidRDefault="002B6418" w:rsidP="002B6418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6272"/>
        <w:gridCol w:w="2703"/>
      </w:tblGrid>
      <w:tr w:rsidR="002B6418" w:rsidRPr="002B6418" w:rsidTr="00EA3DAB">
        <w:tc>
          <w:tcPr>
            <w:tcW w:w="0" w:type="auto"/>
            <w:gridSpan w:val="2"/>
          </w:tcPr>
          <w:p w:rsidR="002B6418" w:rsidRPr="002B6418" w:rsidRDefault="002B6418" w:rsidP="00EA3DAB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B6418">
              <w:rPr>
                <w:b w:val="0"/>
                <w:bCs w:val="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B6418">
              <w:rPr>
                <w:b w:val="0"/>
                <w:bCs w:val="0"/>
                <w:sz w:val="28"/>
                <w:szCs w:val="28"/>
              </w:rPr>
              <w:t>Источник данных</w:t>
            </w:r>
          </w:p>
          <w:p w:rsidR="002B6418" w:rsidRPr="002B6418" w:rsidRDefault="002B6418" w:rsidP="00EA3DAB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  <w:gridSpan w:val="3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I. Нормативные характеристики налогового расхода района (далее - налоговый расход)</w:t>
            </w: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перечень налоговых расходов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перечень налоговых расходов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перечень налоговых расходов</w:t>
            </w: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перечень налоговых расходов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перечень налоговых расходов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данные куратора налогового расхода (далее - куратор)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перечень налоговых расходов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399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перечень налоговых расходов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  <w:gridSpan w:val="3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II. Целевые характеристики налогового расхода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данные куратора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87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Наименование непрограммного направления деятельности, в рамках которого реализуются цели предоставления налогового расхода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перечень налоговых расходов</w:t>
            </w: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8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87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Показатели (индикаторы) достижения целей предоставления налогового расхода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данные куратора</w:t>
            </w: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87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</w:t>
            </w:r>
          </w:p>
          <w:p w:rsidR="002B6418" w:rsidRPr="002B6418" w:rsidRDefault="002B6418" w:rsidP="00EA3DAB">
            <w:pPr>
              <w:ind w:right="28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данные куратора</w:t>
            </w: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87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на текущий финансовый год, очередной финансовый год и плановый период</w:t>
            </w:r>
          </w:p>
          <w:p w:rsidR="002B6418" w:rsidRPr="002B6418" w:rsidRDefault="002B6418" w:rsidP="00EA3DAB">
            <w:pPr>
              <w:ind w:right="287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данные куратора</w:t>
            </w:r>
          </w:p>
        </w:tc>
      </w:tr>
      <w:tr w:rsidR="002B6418" w:rsidRPr="002B6418" w:rsidTr="00EA3DAB">
        <w:tc>
          <w:tcPr>
            <w:tcW w:w="0" w:type="auto"/>
            <w:gridSpan w:val="3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III. Фискальные характеристики налогового расхода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93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 xml:space="preserve">данные главного администратора доходов, комитета финансов </w:t>
            </w:r>
            <w:hyperlink r:id="rId10" w:anchor="2" w:history="1">
              <w:r w:rsidRPr="002B6418">
                <w:rPr>
                  <w:b w:val="0"/>
                  <w:sz w:val="28"/>
                  <w:szCs w:val="28"/>
                  <w:u w:val="single"/>
                </w:rPr>
                <w:t>*(2)</w:t>
              </w:r>
            </w:hyperlink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93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2B6418" w:rsidRPr="002B6418" w:rsidRDefault="002B6418" w:rsidP="00EA3DAB">
            <w:pPr>
              <w:ind w:right="29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 xml:space="preserve">данные комитета финансов </w:t>
            </w: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93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1" w:anchor="3" w:history="1">
              <w:r w:rsidRPr="002B6418">
                <w:rPr>
                  <w:b w:val="0"/>
                  <w:sz w:val="28"/>
                  <w:szCs w:val="28"/>
                  <w:u w:val="single"/>
                </w:rPr>
                <w:t>*(3)</w:t>
              </w:r>
            </w:hyperlink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данные главного администратора доходов</w:t>
            </w:r>
          </w:p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93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2B6418" w:rsidRPr="002B6418" w:rsidRDefault="002B6418" w:rsidP="00EA3DAB">
            <w:pPr>
              <w:ind w:right="29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93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</w:t>
            </w:r>
            <w:r w:rsidRPr="002B6418">
              <w:rPr>
                <w:b w:val="0"/>
                <w:sz w:val="28"/>
                <w:szCs w:val="28"/>
              </w:rPr>
              <w:lastRenderedPageBreak/>
              <w:t>платежа за шесть лет, предшествующих отчетному финансовому году (тыс. рублей)2</w:t>
            </w:r>
          </w:p>
          <w:p w:rsidR="002B6418" w:rsidRPr="002B6418" w:rsidRDefault="002B6418" w:rsidP="00EA3DAB">
            <w:pPr>
              <w:ind w:right="29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lastRenderedPageBreak/>
              <w:t>данные главного администратора доходов</w:t>
            </w:r>
          </w:p>
        </w:tc>
      </w:tr>
      <w:tr w:rsidR="002B6418" w:rsidRPr="002B6418" w:rsidTr="00EA3DAB"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ind w:right="298"/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</w:tcPr>
          <w:p w:rsidR="002B6418" w:rsidRPr="002B6418" w:rsidRDefault="002B6418" w:rsidP="00EA3DAB">
            <w:pPr>
              <w:jc w:val="both"/>
              <w:rPr>
                <w:b w:val="0"/>
                <w:sz w:val="28"/>
                <w:szCs w:val="28"/>
              </w:rPr>
            </w:pPr>
            <w:r w:rsidRPr="002B6418">
              <w:rPr>
                <w:b w:val="0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2B6418" w:rsidRPr="002B6418" w:rsidRDefault="002B6418" w:rsidP="002B6418">
      <w:pPr>
        <w:shd w:val="clear" w:color="auto" w:fill="FFFFFF"/>
        <w:spacing w:after="213" w:line="225" w:lineRule="atLeast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----------------------------------</w:t>
      </w:r>
    </w:p>
    <w:p w:rsidR="002B6418" w:rsidRPr="002B6418" w:rsidRDefault="002B6418" w:rsidP="002B6418">
      <w:pPr>
        <w:shd w:val="clear" w:color="auto" w:fill="FFFFFF"/>
        <w:spacing w:after="213" w:line="225" w:lineRule="atLeast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*(1) расчет по приведенной формуле осуществляется в отношении налоговых расходов, перечень которых определяется комитетом финансов.</w:t>
      </w:r>
    </w:p>
    <w:p w:rsidR="002B6418" w:rsidRPr="002B6418" w:rsidRDefault="002B6418" w:rsidP="002B6418">
      <w:pPr>
        <w:shd w:val="clear" w:color="auto" w:fill="FFFFFF"/>
        <w:spacing w:after="213" w:line="225" w:lineRule="atLeast"/>
        <w:ind w:firstLine="753"/>
        <w:jc w:val="both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>*(2) В случаях и порядке, предусмотренных пунктом 11 Порядка формирования перечня</w:t>
      </w:r>
      <w:r>
        <w:rPr>
          <w:b w:val="0"/>
          <w:sz w:val="28"/>
          <w:szCs w:val="28"/>
        </w:rPr>
        <w:t xml:space="preserve"> налоговых расходов Дульдургинского</w:t>
      </w:r>
      <w:bookmarkStart w:id="0" w:name="_GoBack"/>
      <w:bookmarkEnd w:id="0"/>
      <w:r w:rsidRPr="002B6418">
        <w:rPr>
          <w:b w:val="0"/>
          <w:sz w:val="28"/>
          <w:szCs w:val="28"/>
        </w:rPr>
        <w:t xml:space="preserve"> муниципального района и оценки</w:t>
      </w:r>
      <w:r>
        <w:rPr>
          <w:b w:val="0"/>
          <w:sz w:val="28"/>
          <w:szCs w:val="28"/>
        </w:rPr>
        <w:t xml:space="preserve"> налоговых расходов Дульдургинского</w:t>
      </w:r>
      <w:r w:rsidRPr="002B6418">
        <w:rPr>
          <w:b w:val="0"/>
          <w:sz w:val="28"/>
          <w:szCs w:val="28"/>
        </w:rPr>
        <w:t xml:space="preserve"> муниципального района.</w:t>
      </w:r>
    </w:p>
    <w:p w:rsidR="00EF5D8A" w:rsidRPr="002B6418" w:rsidRDefault="002B6418" w:rsidP="002B6418">
      <w:pPr>
        <w:rPr>
          <w:sz w:val="28"/>
          <w:szCs w:val="28"/>
        </w:rPr>
      </w:pPr>
      <w:r w:rsidRPr="002B6418">
        <w:rPr>
          <w:b w:val="0"/>
          <w:sz w:val="28"/>
          <w:szCs w:val="28"/>
        </w:rPr>
        <w:t>*(3) Информация подлежит формированию и представлению в отношении налоговых расходов, перечень которых определяется комитетом финансов.</w:t>
      </w:r>
      <w:r w:rsidRPr="002B6418">
        <w:rPr>
          <w:sz w:val="28"/>
          <w:szCs w:val="28"/>
        </w:rPr>
        <w:t xml:space="preserve">            </w:t>
      </w:r>
    </w:p>
    <w:sectPr w:rsidR="00EF5D8A" w:rsidRPr="002B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25"/>
    <w:rsid w:val="002B6418"/>
    <w:rsid w:val="00792225"/>
    <w:rsid w:val="00E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8513-F4F4-4942-B071-823338B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B6418"/>
    <w:pPr>
      <w:overflowPunct/>
      <w:autoSpaceDE/>
      <w:autoSpaceDN/>
      <w:adjustRightInd/>
      <w:ind w:firstLine="284"/>
      <w:jc w:val="center"/>
    </w:pPr>
    <w:rPr>
      <w:bCs w:val="0"/>
      <w:sz w:val="2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B641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No Spacing"/>
    <w:qFormat/>
    <w:rsid w:val="002B6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arant.ru/products/ipo/prime/doc/5666296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arant.ru/products/ipo/prime/doc/56662964/" TargetMode="External"/><Relationship Id="rId4" Type="http://schemas.openxmlformats.org/officeDocument/2006/relationships/hyperlink" Target="https://www.garant.ru/products/ipo/prime/doc/56662964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3233</Words>
  <Characters>18433</Characters>
  <Application>Microsoft Office Word</Application>
  <DocSecurity>0</DocSecurity>
  <Lines>153</Lines>
  <Paragraphs>43</Paragraphs>
  <ScaleCrop>false</ScaleCrop>
  <Company/>
  <LinksUpToDate>false</LinksUpToDate>
  <CharactersWithSpaces>21623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2021-10-20T01:31:00Z</dcterms:created>
  <dcterms:modified xsi:type="dcterms:W3CDTF">2021-10-20T01:34:00Z</dcterms:modified>
</cp:coreProperties>
</file>