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F5" w:rsidRDefault="001442F5" w:rsidP="00144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42F5" w:rsidRDefault="001442F5" w:rsidP="001442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«Бальзино»</w:t>
      </w:r>
    </w:p>
    <w:p w:rsidR="001442F5" w:rsidRDefault="001442F5" w:rsidP="00144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42F5" w:rsidRDefault="001442F5" w:rsidP="001442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442F5" w:rsidRDefault="001442F5" w:rsidP="00144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42F5" w:rsidRDefault="001442F5" w:rsidP="001442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29.10.2022 г.                                                                                    № 5</w:t>
      </w:r>
      <w:r w:rsidR="00CF39E7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1442F5" w:rsidRDefault="001442F5" w:rsidP="001442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Бальзино</w:t>
      </w:r>
    </w:p>
    <w:p w:rsidR="001442F5" w:rsidRDefault="001442F5" w:rsidP="001442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42F5" w:rsidRPr="00FD6A24" w:rsidRDefault="001442F5" w:rsidP="001442F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6A24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и дополнений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FD6A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Решение</w:t>
      </w:r>
      <w:proofErr w:type="gramEnd"/>
      <w:r w:rsidRPr="00FD6A24">
        <w:rPr>
          <w:rFonts w:ascii="Times New Roman" w:hAnsi="Times New Roman"/>
          <w:bCs/>
          <w:sz w:val="28"/>
          <w:szCs w:val="28"/>
        </w:rPr>
        <w:t xml:space="preserve"> Совета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FD6A24">
        <w:rPr>
          <w:rFonts w:ascii="Times New Roman" w:hAnsi="Times New Roman"/>
          <w:bCs/>
          <w:sz w:val="28"/>
          <w:szCs w:val="28"/>
        </w:rPr>
        <w:t xml:space="preserve"> «Бальзино» от 26.12.2017 № 88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Pr="00FD6A24">
        <w:rPr>
          <w:rFonts w:ascii="Times New Roman" w:hAnsi="Times New Roman"/>
          <w:bCs/>
          <w:sz w:val="28"/>
          <w:szCs w:val="28"/>
        </w:rPr>
        <w:t>Порядка принятия решений об условиях приватизации муниципального имущества сельского поселения «Бальзино»</w:t>
      </w:r>
    </w:p>
    <w:p w:rsidR="001442F5" w:rsidRDefault="001442F5" w:rsidP="001442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42F5" w:rsidRDefault="001442F5" w:rsidP="001442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42F5" w:rsidRDefault="001442F5" w:rsidP="001442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№22-106б-2022 </w:t>
      </w:r>
      <w:proofErr w:type="gramStart"/>
      <w:r>
        <w:rPr>
          <w:rFonts w:ascii="Times New Roman" w:hAnsi="Times New Roman"/>
          <w:sz w:val="28"/>
          <w:szCs w:val="28"/>
        </w:rPr>
        <w:t>от  17.10.2022</w:t>
      </w:r>
      <w:proofErr w:type="gramEnd"/>
      <w:r>
        <w:rPr>
          <w:rFonts w:ascii="Times New Roman" w:hAnsi="Times New Roman"/>
          <w:sz w:val="28"/>
          <w:szCs w:val="28"/>
        </w:rPr>
        <w:t xml:space="preserve"> г., Совет сельского поселения «Бальзино» </w:t>
      </w:r>
    </w:p>
    <w:p w:rsidR="001442F5" w:rsidRDefault="001442F5" w:rsidP="001442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442F5" w:rsidRPr="002E3382" w:rsidRDefault="001442F5" w:rsidP="001442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2E3382">
        <w:rPr>
          <w:rFonts w:ascii="Times New Roman" w:hAnsi="Times New Roman"/>
          <w:sz w:val="28"/>
          <w:szCs w:val="28"/>
        </w:rPr>
        <w:t>:</w:t>
      </w:r>
    </w:p>
    <w:p w:rsidR="001442F5" w:rsidRPr="002E3382" w:rsidRDefault="001442F5" w:rsidP="001442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42F5" w:rsidRDefault="001442F5" w:rsidP="00692A1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</w:t>
      </w:r>
      <w:r w:rsidRPr="002E3382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«Бальзино» от 26.12.2017</w:t>
      </w:r>
      <w:r w:rsidRPr="002E3382">
        <w:rPr>
          <w:rFonts w:ascii="Times New Roman" w:hAnsi="Times New Roman"/>
          <w:sz w:val="28"/>
          <w:szCs w:val="28"/>
        </w:rPr>
        <w:t xml:space="preserve"> №8</w:t>
      </w:r>
      <w:r>
        <w:rPr>
          <w:rFonts w:ascii="Times New Roman" w:hAnsi="Times New Roman"/>
          <w:sz w:val="28"/>
          <w:szCs w:val="28"/>
        </w:rPr>
        <w:t>8</w:t>
      </w:r>
      <w:r w:rsidRPr="002E3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FD6A24">
        <w:rPr>
          <w:rFonts w:ascii="Times New Roman" w:hAnsi="Times New Roman"/>
          <w:bCs/>
          <w:sz w:val="28"/>
          <w:szCs w:val="28"/>
        </w:rPr>
        <w:t>Порядка принятия решений об условиях приватизации муниципального имущества сельского поселения «Бальзино»</w:t>
      </w:r>
      <w:r w:rsidR="00605DB8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A258D9" w:rsidRDefault="00A258D9" w:rsidP="00A258D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92A1B" w:rsidRPr="00CF6DC5" w:rsidRDefault="00A258D9" w:rsidP="00692A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F6DC5">
        <w:rPr>
          <w:rFonts w:ascii="Times New Roman" w:hAnsi="Times New Roman"/>
          <w:sz w:val="28"/>
          <w:szCs w:val="28"/>
        </w:rPr>
        <w:t xml:space="preserve">пункт </w:t>
      </w:r>
      <w:proofErr w:type="gramStart"/>
      <w:r w:rsidR="00692A1B" w:rsidRPr="00CF6DC5">
        <w:rPr>
          <w:rFonts w:ascii="Times New Roman" w:hAnsi="Times New Roman"/>
          <w:sz w:val="28"/>
          <w:szCs w:val="28"/>
        </w:rPr>
        <w:t>2</w:t>
      </w:r>
      <w:r w:rsidRPr="00CF6DC5">
        <w:rPr>
          <w:rFonts w:ascii="Times New Roman" w:hAnsi="Times New Roman"/>
          <w:sz w:val="28"/>
          <w:szCs w:val="28"/>
        </w:rPr>
        <w:t xml:space="preserve"> </w:t>
      </w:r>
      <w:r w:rsidR="001442F5" w:rsidRPr="00CF6DC5">
        <w:rPr>
          <w:rFonts w:ascii="Times New Roman" w:hAnsi="Times New Roman"/>
          <w:sz w:val="28"/>
          <w:szCs w:val="28"/>
        </w:rPr>
        <w:t xml:space="preserve"> </w:t>
      </w:r>
      <w:r w:rsidR="00692A1B" w:rsidRPr="00CF6DC5">
        <w:rPr>
          <w:rFonts w:ascii="Times New Roman" w:hAnsi="Times New Roman"/>
          <w:sz w:val="28"/>
          <w:szCs w:val="28"/>
        </w:rPr>
        <w:t>Порядка</w:t>
      </w:r>
      <w:proofErr w:type="gramEnd"/>
      <w:r w:rsidR="00692A1B" w:rsidRPr="00CF6DC5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692A1B" w:rsidRPr="00CF6DC5" w:rsidRDefault="00692A1B" w:rsidP="00692A1B">
      <w:pPr>
        <w:pStyle w:val="a3"/>
        <w:ind w:left="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6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«Решение об условиях приватизации </w:t>
      </w:r>
      <w:r w:rsidR="00D763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CF6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имущества принимается в соответствии с </w:t>
      </w:r>
      <w:hyperlink r:id="rId5" w:anchor="dst100008" w:history="1">
        <w:r w:rsidRPr="00CF6DC5">
          <w:rPr>
            <w:rStyle w:val="a4"/>
            <w:rFonts w:ascii="Times New Roman" w:hAnsi="Times New Roman"/>
            <w:color w:val="1A0DAB"/>
            <w:sz w:val="28"/>
            <w:szCs w:val="28"/>
            <w:shd w:val="clear" w:color="auto" w:fill="FFFFFF"/>
          </w:rPr>
          <w:t>прогнозным планом</w:t>
        </w:r>
      </w:hyperlink>
      <w:r w:rsidRPr="00CF6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(программой) приватизации федерального имущества или в случаях, установленных </w:t>
      </w:r>
      <w:hyperlink r:id="rId6" w:anchor="dst357" w:history="1">
        <w:r w:rsidRPr="00CF6DC5">
          <w:rPr>
            <w:rStyle w:val="a4"/>
            <w:rFonts w:ascii="Times New Roman" w:hAnsi="Times New Roman"/>
            <w:color w:val="1A0DAB"/>
            <w:sz w:val="28"/>
            <w:szCs w:val="28"/>
            <w:shd w:val="clear" w:color="auto" w:fill="FFFFFF"/>
          </w:rPr>
          <w:t>пунктами 2.1</w:t>
        </w:r>
      </w:hyperlink>
      <w:r w:rsidRPr="00CF6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 </w:t>
      </w:r>
      <w:hyperlink r:id="rId7" w:anchor="dst626" w:history="1">
        <w:r w:rsidRPr="00CF6DC5">
          <w:rPr>
            <w:rStyle w:val="a4"/>
            <w:rFonts w:ascii="Times New Roman" w:hAnsi="Times New Roman"/>
            <w:color w:val="1A0DAB"/>
            <w:sz w:val="28"/>
            <w:szCs w:val="28"/>
            <w:shd w:val="clear" w:color="auto" w:fill="FFFFFF"/>
          </w:rPr>
          <w:t>2.2 статьи 7</w:t>
        </w:r>
      </w:hyperlink>
      <w:r w:rsidRPr="00CF6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Федерального закона</w:t>
      </w:r>
      <w:r w:rsidR="00D763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21.12.2001 № 178-ФЗ «О приватизации государственного и муниципального имущества</w:t>
      </w:r>
      <w:r w:rsidRPr="00CF6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692A1B" w:rsidRPr="00CF6DC5" w:rsidRDefault="00692A1B" w:rsidP="00692A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F6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 4 Порядка изложить в следующей редакции:</w:t>
      </w:r>
    </w:p>
    <w:p w:rsidR="001442F5" w:rsidRPr="00CF6DC5" w:rsidRDefault="00692A1B" w:rsidP="00692A1B">
      <w:pPr>
        <w:pStyle w:val="a3"/>
        <w:ind w:left="900"/>
        <w:rPr>
          <w:rFonts w:ascii="Times New Roman" w:hAnsi="Times New Roman"/>
          <w:sz w:val="28"/>
          <w:szCs w:val="28"/>
        </w:rPr>
      </w:pPr>
      <w:r w:rsidRPr="00CF6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«Решение об условиях приватизации государственного и муниципального имущества размещается в открытом доступе на официальном сайте в сети "Интернет" в течение десяти дней со дня принятия этого решения».</w:t>
      </w:r>
    </w:p>
    <w:p w:rsidR="001442F5" w:rsidRPr="00CF6DC5" w:rsidRDefault="001442F5" w:rsidP="001442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42F5" w:rsidRDefault="001442F5" w:rsidP="001442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 (обнародования) в соответствии с Уставом сельского поселения «Бальзино».</w:t>
      </w:r>
    </w:p>
    <w:p w:rsidR="001442F5" w:rsidRDefault="001442F5" w:rsidP="001442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на стендах сельского поселения 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бальзино.рф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42F5" w:rsidRDefault="001442F5" w:rsidP="001442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42F5" w:rsidRDefault="001442F5" w:rsidP="001442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42F5" w:rsidRDefault="001442F5" w:rsidP="00D76368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Гл</w:t>
      </w:r>
      <w:r w:rsidR="00692A1B">
        <w:rPr>
          <w:rFonts w:ascii="Times New Roman" w:hAnsi="Times New Roman"/>
          <w:sz w:val="28"/>
          <w:szCs w:val="28"/>
        </w:rPr>
        <w:t>ава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2A1B">
        <w:rPr>
          <w:rFonts w:ascii="Times New Roman" w:hAnsi="Times New Roman"/>
          <w:sz w:val="28"/>
          <w:szCs w:val="28"/>
        </w:rPr>
        <w:t xml:space="preserve"> «Бальзино»</w:t>
      </w:r>
      <w:r w:rsidR="00692A1B">
        <w:rPr>
          <w:rFonts w:ascii="Times New Roman" w:hAnsi="Times New Roman"/>
          <w:sz w:val="28"/>
          <w:szCs w:val="28"/>
        </w:rPr>
        <w:tab/>
      </w:r>
      <w:r w:rsidR="00692A1B">
        <w:rPr>
          <w:rFonts w:ascii="Times New Roman" w:hAnsi="Times New Roman"/>
          <w:sz w:val="28"/>
          <w:szCs w:val="28"/>
        </w:rPr>
        <w:tab/>
        <w:t xml:space="preserve">        К.А. Зубар</w:t>
      </w:r>
      <w:r>
        <w:rPr>
          <w:rFonts w:ascii="Times New Roman" w:hAnsi="Times New Roman"/>
          <w:sz w:val="28"/>
          <w:szCs w:val="28"/>
        </w:rPr>
        <w:t>ева</w:t>
      </w:r>
    </w:p>
    <w:p w:rsidR="0091226E" w:rsidRDefault="0091226E"/>
    <w:sectPr w:rsidR="0091226E" w:rsidSect="009D26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22861"/>
    <w:multiLevelType w:val="hybridMultilevel"/>
    <w:tmpl w:val="DC542ADA"/>
    <w:lvl w:ilvl="0" w:tplc="156C366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41C74"/>
    <w:multiLevelType w:val="hybridMultilevel"/>
    <w:tmpl w:val="DA0699FE"/>
    <w:lvl w:ilvl="0" w:tplc="2E9C5D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7927B6"/>
    <w:multiLevelType w:val="hybridMultilevel"/>
    <w:tmpl w:val="5DD8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0E"/>
    <w:rsid w:val="001442F5"/>
    <w:rsid w:val="00605DB8"/>
    <w:rsid w:val="00692A1B"/>
    <w:rsid w:val="00697D5B"/>
    <w:rsid w:val="0091226E"/>
    <w:rsid w:val="0094177C"/>
    <w:rsid w:val="00A258D9"/>
    <w:rsid w:val="00CF39E7"/>
    <w:rsid w:val="00CF6DC5"/>
    <w:rsid w:val="00D76368"/>
    <w:rsid w:val="00E5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5949F-82C2-4F79-A619-45679019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2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92A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9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2131/19cf9eed0bfb83a895da3de766ad8fb624ebe1c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2131/19cf9eed0bfb83a895da3de766ad8fb624ebe1cd/" TargetMode="External"/><Relationship Id="rId5" Type="http://schemas.openxmlformats.org/officeDocument/2006/relationships/hyperlink" Target="https://www.consultant.ru/document/cons_doc_LAW_427838/e27b958bf8aa82b322313ede7e6cecf55f8edcc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2022-10-31T05:37:00Z</cp:lastPrinted>
  <dcterms:created xsi:type="dcterms:W3CDTF">2022-10-24T12:46:00Z</dcterms:created>
  <dcterms:modified xsi:type="dcterms:W3CDTF">2022-10-31T05:38:00Z</dcterms:modified>
</cp:coreProperties>
</file>