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E" w:rsidRPr="00076771" w:rsidRDefault="00DD21EE" w:rsidP="00DD21EE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DD21EE" w:rsidRPr="00076771" w:rsidRDefault="00DD21EE" w:rsidP="00DD21EE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DD21EE" w:rsidRPr="00076771" w:rsidRDefault="00DD21EE" w:rsidP="00DD21EE">
      <w:pPr>
        <w:rPr>
          <w:rFonts w:ascii="Times New Roman" w:hAnsi="Times New Roman"/>
        </w:rPr>
      </w:pPr>
    </w:p>
    <w:p w:rsidR="00DD21EE" w:rsidRPr="00076771" w:rsidRDefault="00DD21EE" w:rsidP="00DD21EE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12.10.2015.                                                                                                       № 5</w:t>
      </w:r>
    </w:p>
    <w:p w:rsidR="00DD21EE" w:rsidRPr="00076771" w:rsidRDefault="00DD21EE" w:rsidP="00DD21EE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DD21EE" w:rsidRPr="00076771" w:rsidRDefault="00DD21EE" w:rsidP="00DD21EE">
      <w:pPr>
        <w:jc w:val="center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Вопрос о том, как заработать денежные средства на строительство детской площадки на территории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DD21EE" w:rsidRPr="00076771" w:rsidRDefault="00DD21EE" w:rsidP="00DD21EE">
      <w:pPr>
        <w:spacing w:after="0" w:line="240" w:lineRule="auto"/>
        <w:jc w:val="both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ab/>
        <w:t>Заслушав и обсудив информацию председателя Совета Иванову Н.Д., 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»,</w:t>
      </w:r>
    </w:p>
    <w:p w:rsidR="00DD21EE" w:rsidRPr="00076771" w:rsidRDefault="00DD21EE" w:rsidP="00DD21EE">
      <w:pPr>
        <w:spacing w:after="0" w:line="240" w:lineRule="auto"/>
        <w:jc w:val="both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РЕШИЛ:</w:t>
      </w:r>
    </w:p>
    <w:p w:rsidR="00DD21EE" w:rsidRPr="00076771" w:rsidRDefault="00DD21EE" w:rsidP="00DD21EE">
      <w:pPr>
        <w:spacing w:after="0" w:line="240" w:lineRule="auto"/>
        <w:jc w:val="both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jc w:val="both"/>
        <w:rPr>
          <w:rFonts w:ascii="Times New Roman" w:hAnsi="Times New Roman"/>
        </w:rPr>
      </w:pPr>
    </w:p>
    <w:p w:rsidR="00DD21EE" w:rsidRPr="00076771" w:rsidRDefault="00DD21EE" w:rsidP="00DD21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Провести подворный обход депутатами по закрепленным участкам.</w:t>
      </w:r>
    </w:p>
    <w:p w:rsidR="00DD21EE" w:rsidRPr="00076771" w:rsidRDefault="00DD21EE" w:rsidP="00DD21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Обратиться в организации, находящиеся на территории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DD21EE" w:rsidRPr="00076771" w:rsidRDefault="00DD21EE" w:rsidP="00DD21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Настоящее решение вступает в силу с момента его подписания.</w:t>
      </w: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Председатель Совета</w:t>
      </w:r>
    </w:p>
    <w:p w:rsidR="00DD21EE" w:rsidRPr="00076771" w:rsidRDefault="00DD21EE" w:rsidP="00DD21EE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»                                   Н.Д. Иванова </w:t>
      </w:r>
    </w:p>
    <w:p w:rsidR="00E4206A" w:rsidRDefault="00DD21E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8F8"/>
    <w:multiLevelType w:val="hybridMultilevel"/>
    <w:tmpl w:val="44E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E"/>
    <w:rsid w:val="005418C5"/>
    <w:rsid w:val="00973338"/>
    <w:rsid w:val="00D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EE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EE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2016-01-11T02:33:00Z</dcterms:created>
  <dcterms:modified xsi:type="dcterms:W3CDTF">2016-01-11T02:33:00Z</dcterms:modified>
</cp:coreProperties>
</file>